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9F1" w:rsidRDefault="00EB19F1" w:rsidP="00EB19F1">
      <w:pPr>
        <w:spacing w:beforeLines="50" w:afterLines="50" w:line="360" w:lineRule="auto"/>
        <w:jc w:val="center"/>
        <w:rPr>
          <w:sz w:val="44"/>
          <w:szCs w:val="44"/>
        </w:rPr>
      </w:pPr>
      <w:r>
        <w:rPr>
          <w:rFonts w:ascii="黑体" w:eastAsia="黑体" w:hint="eastAsia"/>
          <w:sz w:val="44"/>
          <w:szCs w:val="44"/>
        </w:rPr>
        <w:t>企业</w:t>
      </w:r>
      <w:r w:rsidRPr="00EB19F1">
        <w:rPr>
          <w:rFonts w:ascii="黑体" w:eastAsia="黑体" w:hint="eastAsia"/>
          <w:sz w:val="44"/>
          <w:szCs w:val="44"/>
        </w:rPr>
        <w:t>项目</w:t>
      </w:r>
      <w:r>
        <w:rPr>
          <w:rFonts w:ascii="黑体" w:eastAsia="黑体" w:hint="eastAsia"/>
          <w:sz w:val="44"/>
          <w:szCs w:val="44"/>
        </w:rPr>
        <w:t>负责人安全知识测试A卷（建筑）</w:t>
      </w:r>
    </w:p>
    <w:p w:rsidR="00EB19F1" w:rsidRDefault="00EB19F1" w:rsidP="00EB19F1">
      <w:pPr>
        <w:rPr>
          <w:rFonts w:ascii="黑体" w:eastAsia="黑体" w:hAnsi="黑体"/>
          <w:sz w:val="28"/>
          <w:szCs w:val="28"/>
        </w:rPr>
      </w:pPr>
    </w:p>
    <w:p w:rsidR="00EB19F1" w:rsidRDefault="00EB19F1" w:rsidP="00EB19F1">
      <w:pPr>
        <w:snapToGrid w:val="0"/>
        <w:rPr>
          <w:rFonts w:ascii="黑体" w:eastAsia="黑体" w:hAnsi="黑体" w:hint="eastAsia"/>
          <w:sz w:val="28"/>
          <w:szCs w:val="28"/>
        </w:rPr>
      </w:pPr>
      <w:r>
        <w:rPr>
          <w:rFonts w:ascii="黑体" w:eastAsia="黑体" w:hAnsi="黑体" w:hint="eastAsia"/>
          <w:sz w:val="28"/>
          <w:szCs w:val="28"/>
        </w:rPr>
        <w:t>单位：</w:t>
      </w:r>
      <w:r>
        <w:rPr>
          <w:rFonts w:ascii="黑体" w:eastAsia="黑体" w:hAnsi="黑体" w:hint="eastAsia"/>
          <w:sz w:val="28"/>
          <w:szCs w:val="28"/>
          <w:u w:val="single"/>
        </w:rPr>
        <w:t xml:space="preserve">            </w:t>
      </w:r>
      <w:r>
        <w:rPr>
          <w:rFonts w:ascii="黑体" w:eastAsia="黑体" w:hAnsi="黑体" w:hint="eastAsia"/>
          <w:sz w:val="28"/>
          <w:szCs w:val="28"/>
        </w:rPr>
        <w:t xml:space="preserve">      姓名：</w:t>
      </w:r>
      <w:r>
        <w:rPr>
          <w:rFonts w:ascii="黑体" w:eastAsia="黑体" w:hAnsi="黑体" w:hint="eastAsia"/>
          <w:sz w:val="28"/>
          <w:szCs w:val="28"/>
          <w:u w:val="single"/>
        </w:rPr>
        <w:t xml:space="preserve">           </w:t>
      </w:r>
      <w:r>
        <w:rPr>
          <w:rFonts w:ascii="黑体" w:eastAsia="黑体" w:hAnsi="黑体" w:hint="eastAsia"/>
          <w:sz w:val="28"/>
          <w:szCs w:val="28"/>
        </w:rPr>
        <w:t xml:space="preserve">     职务：</w:t>
      </w:r>
      <w:r>
        <w:rPr>
          <w:rFonts w:ascii="黑体" w:eastAsia="黑体" w:hAnsi="黑体" w:hint="eastAsia"/>
          <w:sz w:val="28"/>
          <w:szCs w:val="28"/>
          <w:u w:val="single"/>
        </w:rPr>
        <w:t xml:space="preserve">            </w:t>
      </w:r>
    </w:p>
    <w:p w:rsidR="00663189" w:rsidRPr="00EB19F1" w:rsidRDefault="00663189" w:rsidP="00663189">
      <w:pPr>
        <w:rPr>
          <w:rFonts w:asciiTheme="minorEastAsia" w:eastAsiaTheme="minorEastAsia" w:hAnsiTheme="minorEastAsia"/>
          <w:sz w:val="24"/>
        </w:rPr>
      </w:pPr>
    </w:p>
    <w:p w:rsidR="00663189" w:rsidRPr="00663189" w:rsidRDefault="00663189" w:rsidP="00663189">
      <w:pPr>
        <w:widowControl/>
        <w:spacing w:before="100" w:beforeAutospacing="1" w:after="100" w:afterAutospacing="1" w:line="480" w:lineRule="exact"/>
        <w:jc w:val="left"/>
        <w:rPr>
          <w:rFonts w:asciiTheme="minorEastAsia" w:eastAsiaTheme="minorEastAsia" w:hAnsiTheme="minorEastAsia" w:cs="Arial"/>
          <w:b/>
          <w:bCs/>
          <w:color w:val="000000"/>
          <w:kern w:val="0"/>
          <w:sz w:val="24"/>
        </w:rPr>
      </w:pPr>
      <w:r w:rsidRPr="00663189">
        <w:rPr>
          <w:rFonts w:asciiTheme="minorEastAsia" w:eastAsiaTheme="minorEastAsia" w:hAnsiTheme="minorEastAsia" w:hint="eastAsia"/>
          <w:b/>
          <w:sz w:val="24"/>
        </w:rPr>
        <w:t>一、选择题（共20小题，每题2分，合计40分）</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color w:val="000000"/>
          <w:sz w:val="24"/>
        </w:rPr>
        <w:t>1、</w:t>
      </w:r>
      <w:r w:rsidRPr="00663189">
        <w:rPr>
          <w:rFonts w:asciiTheme="minorEastAsia" w:eastAsiaTheme="minorEastAsia" w:hAnsiTheme="minorEastAsia" w:hint="eastAsia"/>
          <w:sz w:val="24"/>
        </w:rPr>
        <w:t>单位的安全生产费用不应该用于 （C）             。</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A、购买施工安全防护用具               B、安全设施的更新</w:t>
      </w:r>
    </w:p>
    <w:p w:rsidR="00663189" w:rsidRPr="00663189" w:rsidRDefault="00663189" w:rsidP="00663189">
      <w:pPr>
        <w:spacing w:line="480" w:lineRule="exact"/>
        <w:rPr>
          <w:rFonts w:asciiTheme="minorEastAsia" w:eastAsiaTheme="minorEastAsia" w:hAnsiTheme="minorEastAsia"/>
          <w:b/>
          <w:bCs/>
          <w:sz w:val="24"/>
        </w:rPr>
      </w:pPr>
      <w:r w:rsidRPr="00663189">
        <w:rPr>
          <w:rFonts w:asciiTheme="minorEastAsia" w:eastAsiaTheme="minorEastAsia" w:hAnsiTheme="minorEastAsia" w:hint="eastAsia"/>
          <w:sz w:val="24"/>
        </w:rPr>
        <w:t>C、职工安全事故的赔偿                 D、安全施工措施的落实</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2、《安全生产法》规定，生产经营单位的主要负责人和安全生产管理人员必须具备与本单位所从事的生产经营活动相应的(C)。</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 xml:space="preserve">A、安全作业培训                       B、安全生产管理能力    </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C、安全生产知识和管理能力             D、安全生产专业水平</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3、依据《安全生产法》的规定，生产经营单位要具备法定的安全生产条件，必须有相应的资金保障，(  C  )是生产经营单位的“救命钱”。</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A、安全意识     B、安全产出     C、安全投入      D、安全思想</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4、生产经营单位使用淘汰的危及生产安全的工艺、设备，情节严重的，（B ）。</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 xml:space="preserve">A、处五万元以下罚款                    B、责令停业停产整顿  </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C、追究刑事责任                        D、给予行政处分</w:t>
      </w:r>
    </w:p>
    <w:p w:rsidR="00663189" w:rsidRPr="00663189" w:rsidRDefault="00663189" w:rsidP="00663189">
      <w:pPr>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5、 新《安全生产法》在安全生产方针中增加了新内容，新内容是（c ）。</w:t>
      </w:r>
    </w:p>
    <w:p w:rsidR="00663189" w:rsidRPr="00663189" w:rsidRDefault="00663189" w:rsidP="00663189">
      <w:pPr>
        <w:spacing w:line="480" w:lineRule="exact"/>
        <w:ind w:firstLineChars="50" w:firstLine="120"/>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A、增强红</w:t>
      </w:r>
      <w:proofErr w:type="gramStart"/>
      <w:r w:rsidRPr="00663189">
        <w:rPr>
          <w:rFonts w:asciiTheme="minorEastAsia" w:eastAsiaTheme="minorEastAsia" w:hAnsiTheme="minorEastAsia" w:cs="仿宋_GB2312" w:hint="eastAsia"/>
          <w:sz w:val="24"/>
        </w:rPr>
        <w:t>线意识</w:t>
      </w:r>
      <w:proofErr w:type="gramEnd"/>
      <w:r w:rsidRPr="00663189">
        <w:rPr>
          <w:rFonts w:asciiTheme="minorEastAsia" w:eastAsiaTheme="minorEastAsia" w:hAnsiTheme="minorEastAsia" w:cs="仿宋_GB2312" w:hint="eastAsia"/>
          <w:sz w:val="24"/>
        </w:rPr>
        <w:t xml:space="preserve">                       B、强化企业责任   </w:t>
      </w:r>
    </w:p>
    <w:p w:rsidR="00663189" w:rsidRPr="00663189" w:rsidRDefault="00663189" w:rsidP="00663189">
      <w:pPr>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 xml:space="preserve"> </w:t>
      </w:r>
      <w:r w:rsidRPr="00663189">
        <w:rPr>
          <w:rFonts w:asciiTheme="minorEastAsia" w:eastAsiaTheme="minorEastAsia" w:hAnsiTheme="minorEastAsia" w:cs="宋体" w:hint="eastAsia"/>
          <w:sz w:val="24"/>
        </w:rPr>
        <w:t>C、</w:t>
      </w:r>
      <w:r w:rsidRPr="00663189">
        <w:rPr>
          <w:rFonts w:asciiTheme="minorEastAsia" w:eastAsiaTheme="minorEastAsia" w:hAnsiTheme="minorEastAsia" w:cs="Arial" w:hint="eastAsia"/>
          <w:sz w:val="24"/>
          <w:shd w:val="clear" w:color="auto" w:fill="FFFFFF"/>
        </w:rPr>
        <w:t xml:space="preserve">综合治理                           </w:t>
      </w:r>
      <w:r w:rsidRPr="00663189">
        <w:rPr>
          <w:rFonts w:asciiTheme="minorEastAsia" w:eastAsiaTheme="minorEastAsia" w:hAnsiTheme="minorEastAsia" w:hint="eastAsia"/>
          <w:sz w:val="24"/>
        </w:rPr>
        <w:t>D、</w:t>
      </w:r>
      <w:r w:rsidRPr="00663189">
        <w:rPr>
          <w:rFonts w:asciiTheme="minorEastAsia" w:eastAsiaTheme="minorEastAsia" w:hAnsiTheme="minorEastAsia" w:cs="仿宋_GB2312" w:hint="eastAsia"/>
          <w:sz w:val="24"/>
        </w:rPr>
        <w:t>强化个人责任</w:t>
      </w:r>
    </w:p>
    <w:p w:rsidR="00663189" w:rsidRPr="00663189" w:rsidRDefault="00663189" w:rsidP="00663189">
      <w:pPr>
        <w:widowControl/>
        <w:spacing w:line="480" w:lineRule="exact"/>
        <w:jc w:val="left"/>
        <w:rPr>
          <w:rFonts w:asciiTheme="minorEastAsia" w:eastAsiaTheme="minorEastAsia" w:hAnsiTheme="minorEastAsia"/>
          <w:sz w:val="24"/>
        </w:rPr>
      </w:pPr>
      <w:r w:rsidRPr="00663189">
        <w:rPr>
          <w:rFonts w:asciiTheme="minorEastAsia" w:eastAsiaTheme="minorEastAsia" w:hAnsiTheme="minorEastAsia" w:cs="宋体" w:hint="eastAsia"/>
          <w:sz w:val="24"/>
        </w:rPr>
        <w:t>6、《安全生产法》规定，矿山、金属冶炼、建筑施工、道路运输单位和危险物品的生产、经营、储存单位，应当设置安全生产管理机构或者配备专职安全生产管理人员。</w:t>
      </w:r>
      <w:r w:rsidRPr="00663189">
        <w:rPr>
          <w:rFonts w:asciiTheme="minorEastAsia" w:eastAsiaTheme="minorEastAsia" w:hAnsiTheme="minorEastAsia" w:cs="宋体" w:hint="eastAsia"/>
          <w:sz w:val="24"/>
        </w:rPr>
        <w:lastRenderedPageBreak/>
        <w:t>前款规定以外的其他生产经营单位，</w:t>
      </w:r>
      <w:r w:rsidRPr="00663189">
        <w:rPr>
          <w:rFonts w:asciiTheme="minorEastAsia" w:eastAsiaTheme="minorEastAsia" w:hAnsiTheme="minorEastAsia" w:hint="eastAsia"/>
          <w:sz w:val="24"/>
        </w:rPr>
        <w:t>企业从业人员超过（   A  ）人的，应当设置安全管理机构或配备专职安全管理人员</w:t>
      </w:r>
      <w:r w:rsidRPr="00663189">
        <w:rPr>
          <w:rFonts w:asciiTheme="minorEastAsia" w:eastAsiaTheme="minorEastAsia" w:hAnsiTheme="minorEastAsia" w:cs="宋体" w:hint="eastAsia"/>
          <w:sz w:val="24"/>
        </w:rPr>
        <w:t xml:space="preserve">。  </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cs="宋体" w:hint="eastAsia"/>
          <w:sz w:val="24"/>
        </w:rPr>
        <w:t xml:space="preserve">A、100           B、400           C、300           D、200 </w:t>
      </w:r>
    </w:p>
    <w:p w:rsidR="00663189" w:rsidRPr="00663189" w:rsidRDefault="00663189" w:rsidP="00663189">
      <w:pPr>
        <w:tabs>
          <w:tab w:val="left" w:pos="567"/>
        </w:tabs>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 xml:space="preserve">7、凡在坠落高度基准面( B )米及以上有可能坠落的高处进行的作业叫高处作业。 </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cs="仿宋_GB2312" w:hint="eastAsia"/>
          <w:sz w:val="24"/>
        </w:rPr>
        <w:t xml:space="preserve"> A、1米         B、2米           C、3米</w:t>
      </w:r>
      <w:r w:rsidRPr="00663189">
        <w:rPr>
          <w:rFonts w:asciiTheme="minorEastAsia" w:eastAsiaTheme="minorEastAsia" w:hAnsiTheme="minorEastAsia" w:cs="宋体" w:hint="eastAsia"/>
          <w:sz w:val="24"/>
        </w:rPr>
        <w:t xml:space="preserve">          D、200 </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8、生产经营单位对（C）应当登记建档，定期检测、评估、监控，并制定应急预案，告知从业人员和相关人员应当采取的紧急措施。</w:t>
      </w:r>
    </w:p>
    <w:p w:rsidR="00663189" w:rsidRPr="00663189" w:rsidRDefault="00663189" w:rsidP="00663189">
      <w:pPr>
        <w:spacing w:line="480" w:lineRule="exact"/>
        <w:ind w:firstLineChars="50" w:firstLine="120"/>
        <w:rPr>
          <w:rFonts w:asciiTheme="minorEastAsia" w:eastAsiaTheme="minorEastAsia" w:hAnsiTheme="minorEastAsia"/>
          <w:sz w:val="24"/>
        </w:rPr>
      </w:pPr>
      <w:r w:rsidRPr="00663189">
        <w:rPr>
          <w:rFonts w:asciiTheme="minorEastAsia" w:eastAsiaTheme="minorEastAsia" w:hAnsiTheme="minorEastAsia" w:hint="eastAsia"/>
          <w:sz w:val="24"/>
        </w:rPr>
        <w:t xml:space="preserve">A、事故频发场所                        B、每个操作岗位   </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t xml:space="preserve"> C、重大危险源                          D、安全检查情况</w:t>
      </w:r>
    </w:p>
    <w:p w:rsidR="00663189" w:rsidRPr="00663189" w:rsidRDefault="00663189" w:rsidP="00663189">
      <w:pPr>
        <w:widowControl/>
        <w:adjustRightInd w:val="0"/>
        <w:snapToGrid w:val="0"/>
        <w:spacing w:line="480" w:lineRule="exact"/>
        <w:rPr>
          <w:rFonts w:asciiTheme="minorEastAsia" w:eastAsiaTheme="minorEastAsia" w:hAnsiTheme="minorEastAsia" w:cs="Arial"/>
          <w:kern w:val="0"/>
          <w:sz w:val="24"/>
        </w:rPr>
      </w:pPr>
      <w:r w:rsidRPr="00663189">
        <w:rPr>
          <w:rFonts w:asciiTheme="minorEastAsia" w:eastAsiaTheme="minorEastAsia" w:hAnsiTheme="minorEastAsia" w:cs="Arial" w:hint="eastAsia"/>
          <w:kern w:val="0"/>
          <w:sz w:val="24"/>
        </w:rPr>
        <w:t>9、用人单位不得安排有职业禁忌的劳动者从事（B）的作业。</w:t>
      </w:r>
    </w:p>
    <w:p w:rsidR="00663189" w:rsidRPr="00663189" w:rsidRDefault="00663189" w:rsidP="00663189">
      <w:pPr>
        <w:widowControl/>
        <w:adjustRightInd w:val="0"/>
        <w:snapToGrid w:val="0"/>
        <w:spacing w:line="480" w:lineRule="exact"/>
        <w:ind w:firstLineChars="50" w:firstLine="120"/>
        <w:rPr>
          <w:rFonts w:asciiTheme="minorEastAsia" w:eastAsiaTheme="minorEastAsia" w:hAnsiTheme="minorEastAsia" w:cs="Arial"/>
          <w:kern w:val="0"/>
          <w:sz w:val="24"/>
        </w:rPr>
      </w:pPr>
      <w:r w:rsidRPr="00663189">
        <w:rPr>
          <w:rFonts w:asciiTheme="minorEastAsia" w:eastAsiaTheme="minorEastAsia" w:hAnsiTheme="minorEastAsia" w:cs="Arial" w:hint="eastAsia"/>
          <w:kern w:val="0"/>
          <w:sz w:val="24"/>
        </w:rPr>
        <w:t xml:space="preserve">A、重体力劳动      B、其所禁忌      C、危险      </w:t>
      </w:r>
      <w:r w:rsidRPr="00663189">
        <w:rPr>
          <w:rFonts w:asciiTheme="minorEastAsia" w:eastAsiaTheme="minorEastAsia" w:hAnsiTheme="minorEastAsia" w:hint="eastAsia"/>
          <w:sz w:val="24"/>
        </w:rPr>
        <w:t>D、高处</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10、超过一定规模的危险性较大的分部分项工程范围包括（ B ）</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 xml:space="preserve"> A、开挖深度超过16m的机械挖孔桩工程 </w:t>
      </w:r>
    </w:p>
    <w:p w:rsidR="00663189" w:rsidRPr="00663189" w:rsidRDefault="00663189" w:rsidP="00663189">
      <w:pPr>
        <w:pStyle w:val="a3"/>
        <w:spacing w:line="480" w:lineRule="exact"/>
        <w:ind w:firstLineChars="50" w:firstLine="120"/>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 xml:space="preserve">B、提升高度150m及以上附着式整体和分片提升脚手架工程 </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 xml:space="preserve"> C、搭设高度5m混凝土模板支撑工程</w:t>
      </w:r>
    </w:p>
    <w:p w:rsidR="00663189" w:rsidRPr="00663189" w:rsidRDefault="00663189" w:rsidP="00663189">
      <w:pPr>
        <w:pStyle w:val="a3"/>
        <w:spacing w:line="480" w:lineRule="exact"/>
        <w:ind w:firstLineChars="50" w:firstLine="120"/>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D、开挖深度4m的基坑</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11、专项方案实施前，编制人员或项目技术负责人应当向(  C)进行安全技术交底。</w:t>
      </w:r>
    </w:p>
    <w:p w:rsidR="00663189" w:rsidRPr="00663189" w:rsidRDefault="00663189" w:rsidP="00663189">
      <w:pPr>
        <w:pStyle w:val="a3"/>
        <w:spacing w:line="480" w:lineRule="exact"/>
        <w:ind w:firstLineChars="50" w:firstLine="120"/>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A、仅向作业人员                        B、仅向现场管理人员</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 xml:space="preserve"> C、现场管理人员和作业人员              D、监理工程师</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12、安全管理目标应包括生产安全事故控制指标、安全生产隐患治理目标，以及安全生产、文明施工管理目标等</w:t>
      </w:r>
      <w:r w:rsidRPr="00663189">
        <w:rPr>
          <w:rFonts w:asciiTheme="minorEastAsia" w:eastAsiaTheme="minorEastAsia" w:hAnsiTheme="minorEastAsia" w:hint="eastAsia"/>
          <w:szCs w:val="24"/>
          <w:lang w:val="en-GB"/>
        </w:rPr>
        <w:t>，</w:t>
      </w:r>
      <w:r w:rsidRPr="00663189">
        <w:rPr>
          <w:rFonts w:asciiTheme="minorEastAsia" w:eastAsiaTheme="minorEastAsia" w:hAnsiTheme="minorEastAsia" w:hint="eastAsia"/>
          <w:szCs w:val="24"/>
        </w:rPr>
        <w:t>安全管理目标应予(  A )。</w:t>
      </w:r>
    </w:p>
    <w:p w:rsidR="00663189" w:rsidRPr="00663189" w:rsidRDefault="00663189" w:rsidP="00663189">
      <w:pPr>
        <w:pStyle w:val="a3"/>
        <w:spacing w:line="480" w:lineRule="exact"/>
        <w:ind w:firstLineChars="50" w:firstLine="120"/>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A、量化        B、统一化       C、细化       D、标准化</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13、JGJ59-2011标准规定宿舍内住宿人员人均面积不应小于2.5㎡，且不得超过（B）人</w:t>
      </w:r>
    </w:p>
    <w:p w:rsidR="00663189" w:rsidRPr="00663189" w:rsidRDefault="00663189" w:rsidP="00663189">
      <w:pPr>
        <w:pStyle w:val="a3"/>
        <w:spacing w:line="480" w:lineRule="exact"/>
        <w:ind w:firstLineChars="50" w:firstLine="120"/>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A、18          B、16           C、10         D、20</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14、有下列情形之一的建筑起重机械，不得出租、使用：（  A）</w:t>
      </w:r>
    </w:p>
    <w:p w:rsidR="00663189" w:rsidRPr="00663189" w:rsidRDefault="00663189" w:rsidP="00663189">
      <w:pPr>
        <w:pStyle w:val="a3"/>
        <w:spacing w:line="480" w:lineRule="exact"/>
        <w:ind w:firstLineChars="50" w:firstLine="120"/>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lastRenderedPageBreak/>
        <w:t>A、没有齐全有效的安全保护装置的       B、大修后的设备</w:t>
      </w:r>
    </w:p>
    <w:p w:rsidR="00663189" w:rsidRPr="00663189" w:rsidRDefault="00663189" w:rsidP="00663189">
      <w:pPr>
        <w:pStyle w:val="a3"/>
        <w:spacing w:line="480" w:lineRule="exact"/>
        <w:ind w:firstLineChars="50" w:firstLine="120"/>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C、超过规定使用年限但通过评估的设备   D、未进行验收的设备</w:t>
      </w:r>
    </w:p>
    <w:p w:rsidR="00663189" w:rsidRPr="00663189" w:rsidRDefault="00663189" w:rsidP="00663189">
      <w:pPr>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15、建筑施工企业主要负责人、项目负责人和专职安全生产管理人员经安全生产考核合格的，由建设行政主管部门核发建筑施工企业管理人员（B）。</w:t>
      </w:r>
    </w:p>
    <w:p w:rsidR="00663189" w:rsidRPr="00663189" w:rsidRDefault="00663189" w:rsidP="00663189">
      <w:pPr>
        <w:spacing w:line="480" w:lineRule="exact"/>
        <w:ind w:firstLineChars="50" w:firstLine="120"/>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A、资质证书  B、安全生产考核合格证书  C、执业证书 D、上岗证</w:t>
      </w:r>
    </w:p>
    <w:p w:rsidR="00663189" w:rsidRPr="00663189" w:rsidRDefault="00663189" w:rsidP="00663189">
      <w:pPr>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16、安全施工技术交底，下面说法正确的是（ A  ）。</w:t>
      </w:r>
    </w:p>
    <w:p w:rsidR="00663189" w:rsidRPr="00663189" w:rsidRDefault="00663189" w:rsidP="00663189">
      <w:pPr>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 xml:space="preserve"> A、施工单位负责项目管理的技术人员向施工作业人员的交底</w:t>
      </w:r>
    </w:p>
    <w:p w:rsidR="00663189" w:rsidRPr="00663189" w:rsidRDefault="00663189" w:rsidP="00663189">
      <w:pPr>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 xml:space="preserve"> B、专职安全生产管理人员向施工作业人员交底</w:t>
      </w:r>
    </w:p>
    <w:p w:rsidR="00663189" w:rsidRPr="00663189" w:rsidRDefault="00663189" w:rsidP="00663189">
      <w:pPr>
        <w:spacing w:line="480" w:lineRule="exact"/>
        <w:ind w:firstLineChars="50" w:firstLine="120"/>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C、施工单位负责项目管理的技术人员向专职安全生产管理人员交底</w:t>
      </w:r>
    </w:p>
    <w:p w:rsidR="00663189" w:rsidRPr="00663189" w:rsidRDefault="00663189" w:rsidP="00663189">
      <w:pPr>
        <w:spacing w:line="480" w:lineRule="exact"/>
        <w:ind w:firstLineChars="50" w:firstLine="120"/>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D、施工单位负责项目管理的技术人员向监理工程师交底</w:t>
      </w:r>
    </w:p>
    <w:p w:rsidR="00663189" w:rsidRPr="00663189" w:rsidRDefault="00663189" w:rsidP="00663189">
      <w:pPr>
        <w:spacing w:line="480" w:lineRule="exact"/>
        <w:rPr>
          <w:rFonts w:asciiTheme="minorEastAsia" w:eastAsiaTheme="minorEastAsia" w:hAnsiTheme="minorEastAsia"/>
          <w:color w:val="000000"/>
          <w:sz w:val="24"/>
        </w:rPr>
      </w:pPr>
      <w:r w:rsidRPr="00663189">
        <w:rPr>
          <w:rFonts w:asciiTheme="minorEastAsia" w:eastAsiaTheme="minorEastAsia" w:hAnsiTheme="minorEastAsia" w:hint="eastAsia"/>
          <w:color w:val="000000"/>
          <w:sz w:val="24"/>
        </w:rPr>
        <w:t xml:space="preserve">17、脚手架垫板应采用长度不少于（）跨、厚度不小于（  ）mm，宽度不小于（  ）mm的木垫板。（ </w:t>
      </w:r>
      <w:r w:rsidRPr="00663189">
        <w:rPr>
          <w:rFonts w:asciiTheme="minorEastAsia" w:eastAsiaTheme="minorEastAsia" w:hAnsiTheme="minorEastAsia" w:hint="eastAsia"/>
          <w:color w:val="000000" w:themeColor="text1"/>
          <w:sz w:val="24"/>
        </w:rPr>
        <w:t>D</w:t>
      </w:r>
      <w:r w:rsidRPr="00663189">
        <w:rPr>
          <w:rFonts w:asciiTheme="minorEastAsia" w:eastAsiaTheme="minorEastAsia" w:hAnsiTheme="minorEastAsia" w:hint="eastAsia"/>
          <w:color w:val="000000"/>
          <w:sz w:val="24"/>
        </w:rPr>
        <w:t>）</w:t>
      </w:r>
    </w:p>
    <w:p w:rsidR="00663189" w:rsidRPr="00663189" w:rsidRDefault="00663189" w:rsidP="00663189">
      <w:pPr>
        <w:spacing w:line="480" w:lineRule="exact"/>
        <w:rPr>
          <w:rFonts w:asciiTheme="minorEastAsia" w:eastAsiaTheme="minorEastAsia" w:hAnsiTheme="minorEastAsia"/>
          <w:color w:val="000000"/>
          <w:sz w:val="24"/>
        </w:rPr>
      </w:pPr>
      <w:r w:rsidRPr="00663189">
        <w:rPr>
          <w:rFonts w:asciiTheme="minorEastAsia" w:eastAsiaTheme="minorEastAsia" w:hAnsiTheme="minorEastAsia" w:hint="eastAsia"/>
          <w:color w:val="000000"/>
          <w:sz w:val="24"/>
        </w:rPr>
        <w:t xml:space="preserve"> A、3，50，200  B、3，100，100  C、2，100，100   D、2，50， 200</w:t>
      </w:r>
    </w:p>
    <w:p w:rsidR="00663189" w:rsidRPr="00663189" w:rsidRDefault="00663189" w:rsidP="00663189">
      <w:pPr>
        <w:numPr>
          <w:ilvl w:val="0"/>
          <w:numId w:val="1"/>
        </w:numPr>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位于主要路段和市容景观道路及机场、码头、车站、广场的建筑施工现场设置的围挡其高度不得低于（ C ）</w:t>
      </w:r>
    </w:p>
    <w:p w:rsidR="00663189" w:rsidRPr="00663189" w:rsidRDefault="00663189" w:rsidP="00663189">
      <w:pPr>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 xml:space="preserve"> A、1.8m         B、2.0m         C、2.5m        D、2.8m</w:t>
      </w:r>
    </w:p>
    <w:p w:rsidR="00663189" w:rsidRPr="00663189" w:rsidRDefault="00663189" w:rsidP="00663189">
      <w:pPr>
        <w:numPr>
          <w:ilvl w:val="0"/>
          <w:numId w:val="1"/>
        </w:numPr>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在施工现场，（  A ）是施工项目安全生产的第一责任者。</w:t>
      </w:r>
    </w:p>
    <w:p w:rsidR="00663189" w:rsidRPr="00663189" w:rsidRDefault="00663189" w:rsidP="00663189">
      <w:pPr>
        <w:spacing w:line="480" w:lineRule="exact"/>
        <w:ind w:firstLineChars="50" w:firstLine="120"/>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 xml:space="preserve">A、项目经理                       B、专职安全生产管理人员  </w:t>
      </w:r>
    </w:p>
    <w:p w:rsidR="00663189" w:rsidRPr="00663189" w:rsidRDefault="00663189" w:rsidP="00663189">
      <w:pPr>
        <w:spacing w:line="480" w:lineRule="exact"/>
        <w:ind w:firstLineChars="50" w:firstLine="120"/>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C、施工员                         D、企业法定代表人</w:t>
      </w:r>
    </w:p>
    <w:p w:rsidR="00663189" w:rsidRPr="00663189" w:rsidRDefault="00663189" w:rsidP="00663189">
      <w:pPr>
        <w:spacing w:line="480" w:lineRule="exact"/>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20、建设工程项目应当配备专职安全生产管理人员，其中1万-5万m</w:t>
      </w:r>
      <w:r w:rsidRPr="00663189">
        <w:rPr>
          <w:rFonts w:asciiTheme="minorEastAsia" w:eastAsiaTheme="minorEastAsia" w:hAnsiTheme="minorEastAsia" w:cs="仿宋_GB2312" w:hint="eastAsia"/>
          <w:sz w:val="24"/>
          <w:vertAlign w:val="superscript"/>
        </w:rPr>
        <w:t>2</w:t>
      </w:r>
      <w:r w:rsidRPr="00663189">
        <w:rPr>
          <w:rFonts w:asciiTheme="minorEastAsia" w:eastAsiaTheme="minorEastAsia" w:hAnsiTheme="minorEastAsia" w:cs="仿宋_GB2312" w:hint="eastAsia"/>
          <w:sz w:val="24"/>
        </w:rPr>
        <w:t>的建筑工程，装饰工程至少应配备（B  ）专职安全生产管理人员。</w:t>
      </w:r>
    </w:p>
    <w:p w:rsidR="00663189" w:rsidRPr="00663189" w:rsidRDefault="00663189" w:rsidP="00663189">
      <w:pPr>
        <w:spacing w:line="480" w:lineRule="exact"/>
        <w:ind w:firstLineChars="100" w:firstLine="240"/>
        <w:rPr>
          <w:rFonts w:asciiTheme="minorEastAsia" w:eastAsiaTheme="minorEastAsia" w:hAnsiTheme="minorEastAsia" w:cs="仿宋_GB2312"/>
          <w:sz w:val="24"/>
        </w:rPr>
      </w:pPr>
      <w:r w:rsidRPr="00663189">
        <w:rPr>
          <w:rFonts w:asciiTheme="minorEastAsia" w:eastAsiaTheme="minorEastAsia" w:hAnsiTheme="minorEastAsia" w:cs="仿宋_GB2312" w:hint="eastAsia"/>
          <w:sz w:val="24"/>
        </w:rPr>
        <w:t>A、1           B、2            C、3              D、4</w:t>
      </w:r>
    </w:p>
    <w:p w:rsidR="00663189" w:rsidRPr="00663189" w:rsidRDefault="00663189" w:rsidP="00663189">
      <w:pPr>
        <w:spacing w:line="480" w:lineRule="exact"/>
        <w:jc w:val="left"/>
        <w:rPr>
          <w:rFonts w:asciiTheme="minorEastAsia" w:eastAsiaTheme="minorEastAsia" w:hAnsiTheme="minorEastAsia"/>
          <w:b/>
          <w:sz w:val="24"/>
        </w:rPr>
      </w:pPr>
      <w:r w:rsidRPr="00663189">
        <w:rPr>
          <w:rFonts w:asciiTheme="minorEastAsia" w:eastAsiaTheme="minorEastAsia" w:hAnsiTheme="minorEastAsia" w:hint="eastAsia"/>
          <w:b/>
          <w:sz w:val="24"/>
        </w:rPr>
        <w:t>二、判断题（共10小题，每题2分，合计20分，对的打“</w:t>
      </w:r>
      <w:r w:rsidRPr="00663189">
        <w:rPr>
          <w:rFonts w:asciiTheme="minorEastAsia" w:eastAsiaTheme="minorEastAsia" w:hAnsiTheme="minorEastAsia" w:cs="宋体" w:hint="eastAsia"/>
          <w:sz w:val="24"/>
        </w:rPr>
        <w:t>√</w:t>
      </w:r>
      <w:r w:rsidRPr="00663189">
        <w:rPr>
          <w:rFonts w:asciiTheme="minorEastAsia" w:eastAsiaTheme="minorEastAsia" w:hAnsiTheme="minorEastAsia" w:hint="eastAsia"/>
          <w:b/>
          <w:sz w:val="24"/>
        </w:rPr>
        <w:t>”，错的打“</w:t>
      </w:r>
      <w:r w:rsidRPr="00663189">
        <w:rPr>
          <w:rFonts w:asciiTheme="minorEastAsia" w:eastAsiaTheme="minorEastAsia" w:hAnsiTheme="minorEastAsia" w:hint="eastAsia"/>
          <w:sz w:val="24"/>
        </w:rPr>
        <w:t>x</w:t>
      </w:r>
      <w:r w:rsidRPr="00663189">
        <w:rPr>
          <w:rFonts w:asciiTheme="minorEastAsia" w:eastAsiaTheme="minorEastAsia" w:hAnsiTheme="minorEastAsia" w:hint="eastAsia"/>
          <w:b/>
          <w:sz w:val="24"/>
        </w:rPr>
        <w:t>”）</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1.施工单位应当将施工现场的办公、生活区与作业区分</w:t>
      </w:r>
      <w:proofErr w:type="gramStart"/>
      <w:r w:rsidRPr="00663189">
        <w:rPr>
          <w:rFonts w:asciiTheme="minorEastAsia" w:eastAsiaTheme="minorEastAsia" w:hAnsiTheme="minorEastAsia" w:hint="eastAsia"/>
          <w:szCs w:val="24"/>
        </w:rPr>
        <w:t>开设置</w:t>
      </w:r>
      <w:proofErr w:type="gramEnd"/>
      <w:r w:rsidRPr="00663189">
        <w:rPr>
          <w:rFonts w:asciiTheme="minorEastAsia" w:eastAsiaTheme="minorEastAsia" w:hAnsiTheme="minorEastAsia" w:hint="eastAsia"/>
          <w:szCs w:val="24"/>
        </w:rPr>
        <w:t>,并保持安全距离;办公、生活区的选址应当符合安全性要求。职工的膳食、饮水、休息场所等应当符合卫生标准。经审批后施工单位可以在尚未竣工的建筑物内设置员工集体宿舍。（×)</w:t>
      </w:r>
    </w:p>
    <w:p w:rsidR="00663189" w:rsidRPr="00663189" w:rsidRDefault="00663189" w:rsidP="00663189">
      <w:pPr>
        <w:spacing w:line="480" w:lineRule="exact"/>
        <w:rPr>
          <w:rFonts w:asciiTheme="minorEastAsia" w:eastAsiaTheme="minorEastAsia" w:hAnsiTheme="minorEastAsia"/>
          <w:sz w:val="24"/>
        </w:rPr>
      </w:pPr>
      <w:r w:rsidRPr="00663189">
        <w:rPr>
          <w:rFonts w:asciiTheme="minorEastAsia" w:eastAsiaTheme="minorEastAsia" w:hAnsiTheme="minorEastAsia" w:hint="eastAsia"/>
          <w:sz w:val="24"/>
        </w:rPr>
        <w:lastRenderedPageBreak/>
        <w:t>2、安全技术交底应按施工工序、施工部位、施工栋号分部分项进行。（ √）</w:t>
      </w:r>
    </w:p>
    <w:p w:rsidR="00663189" w:rsidRPr="00663189" w:rsidRDefault="00663189" w:rsidP="00663189">
      <w:pPr>
        <w:spacing w:line="480" w:lineRule="exact"/>
        <w:rPr>
          <w:rFonts w:asciiTheme="minorEastAsia" w:eastAsiaTheme="minorEastAsia" w:hAnsiTheme="minorEastAsia" w:cs="宋体"/>
          <w:kern w:val="0"/>
          <w:sz w:val="24"/>
        </w:rPr>
      </w:pPr>
      <w:r w:rsidRPr="00663189">
        <w:rPr>
          <w:rFonts w:asciiTheme="minorEastAsia" w:eastAsiaTheme="minorEastAsia" w:hAnsiTheme="minorEastAsia" w:cs="宋体" w:hint="eastAsia"/>
          <w:kern w:val="0"/>
          <w:sz w:val="24"/>
        </w:rPr>
        <w:t>3、文明施工检查评定应符合国家现行标准《建设工程施工现场消防安全技术规范》GB50720和《建筑施工现场环境与卫生标准》JGJ146、《施工现场临时建筑物技术规范》JGJ/T188的规定。（</w:t>
      </w:r>
      <w:r w:rsidRPr="00663189">
        <w:rPr>
          <w:rFonts w:asciiTheme="minorEastAsia" w:eastAsiaTheme="minorEastAsia" w:hAnsiTheme="minorEastAsia" w:hint="eastAsia"/>
          <w:sz w:val="24"/>
        </w:rPr>
        <w:t>√</w:t>
      </w:r>
      <w:r w:rsidRPr="00663189">
        <w:rPr>
          <w:rFonts w:asciiTheme="minorEastAsia" w:eastAsiaTheme="minorEastAsia" w:hAnsiTheme="minorEastAsia" w:cs="宋体" w:hint="eastAsia"/>
          <w:kern w:val="0"/>
          <w:sz w:val="24"/>
        </w:rPr>
        <w:t xml:space="preserve">  ）</w:t>
      </w:r>
    </w:p>
    <w:p w:rsidR="00663189" w:rsidRPr="00663189" w:rsidRDefault="00663189" w:rsidP="00663189">
      <w:pPr>
        <w:spacing w:line="480" w:lineRule="exact"/>
        <w:rPr>
          <w:rFonts w:asciiTheme="minorEastAsia" w:eastAsiaTheme="minorEastAsia" w:hAnsiTheme="minorEastAsia" w:cs="宋体"/>
          <w:kern w:val="0"/>
          <w:sz w:val="24"/>
        </w:rPr>
      </w:pPr>
      <w:r w:rsidRPr="00663189">
        <w:rPr>
          <w:rFonts w:asciiTheme="minorEastAsia" w:eastAsiaTheme="minorEastAsia" w:hAnsiTheme="minorEastAsia" w:hint="eastAsia"/>
          <w:sz w:val="24"/>
        </w:rPr>
        <w:t>4、</w:t>
      </w:r>
      <w:r w:rsidRPr="00663189">
        <w:rPr>
          <w:rFonts w:asciiTheme="minorEastAsia" w:eastAsiaTheme="minorEastAsia" w:hAnsiTheme="minorEastAsia" w:cs="宋体" w:hint="eastAsia"/>
          <w:kern w:val="0"/>
          <w:sz w:val="24"/>
        </w:rPr>
        <w:t>项目部安全检查应由技术负责人组织，专职安全员及相关专业人员参加，定期进行并填写检查记录；（</w:t>
      </w:r>
      <w:r w:rsidRPr="00663189">
        <w:rPr>
          <w:rFonts w:asciiTheme="minorEastAsia" w:eastAsiaTheme="minorEastAsia" w:hAnsiTheme="minorEastAsia" w:hint="eastAsia"/>
          <w:sz w:val="24"/>
        </w:rPr>
        <w:t>×</w:t>
      </w:r>
      <w:r w:rsidRPr="00663189">
        <w:rPr>
          <w:rFonts w:asciiTheme="minorEastAsia" w:eastAsiaTheme="minorEastAsia" w:hAnsiTheme="minorEastAsia" w:cs="宋体" w:hint="eastAsia"/>
          <w:kern w:val="0"/>
          <w:sz w:val="24"/>
        </w:rPr>
        <w:t xml:space="preserve">  ）</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5、注册执业人员未执行法律、法规和工程建设强制性标准的,责令停止执业3个月以上1年以下;情节严重的,吊销执业资格证书,5年内不予注册;造成重大安全事故的,终身不予注册;构成犯罪的,依照刑法有关规定追究刑事责任。( √ )</w:t>
      </w:r>
    </w:p>
    <w:p w:rsidR="00663189" w:rsidRPr="00663189" w:rsidRDefault="00663189" w:rsidP="00663189">
      <w:pPr>
        <w:spacing w:line="480" w:lineRule="exact"/>
        <w:rPr>
          <w:rFonts w:asciiTheme="minorEastAsia" w:eastAsiaTheme="minorEastAsia" w:hAnsiTheme="minorEastAsia" w:cs="宋体"/>
          <w:kern w:val="0"/>
          <w:sz w:val="24"/>
        </w:rPr>
      </w:pPr>
      <w:r w:rsidRPr="00663189">
        <w:rPr>
          <w:rFonts w:asciiTheme="minorEastAsia" w:eastAsiaTheme="minorEastAsia" w:hAnsiTheme="minorEastAsia" w:cs="宋体" w:hint="eastAsia"/>
          <w:kern w:val="0"/>
          <w:sz w:val="24"/>
        </w:rPr>
        <w:t xml:space="preserve">6、总包单位应对承揽分包工程的分包单位进行资质、安全生产许可证和相关人员安全生产资格的审查。（ </w:t>
      </w:r>
      <w:r w:rsidRPr="00663189">
        <w:rPr>
          <w:rFonts w:asciiTheme="minorEastAsia" w:eastAsiaTheme="minorEastAsia" w:hAnsiTheme="minorEastAsia" w:hint="eastAsia"/>
          <w:sz w:val="24"/>
        </w:rPr>
        <w:t>√</w:t>
      </w:r>
      <w:r w:rsidRPr="00663189">
        <w:rPr>
          <w:rFonts w:asciiTheme="minorEastAsia" w:eastAsiaTheme="minorEastAsia" w:hAnsiTheme="minorEastAsia" w:cs="宋体" w:hint="eastAsia"/>
          <w:kern w:val="0"/>
          <w:sz w:val="24"/>
        </w:rPr>
        <w:t xml:space="preserve"> ）</w:t>
      </w:r>
    </w:p>
    <w:p w:rsidR="00663189" w:rsidRPr="00663189" w:rsidRDefault="00663189" w:rsidP="00663189">
      <w:pPr>
        <w:spacing w:line="480" w:lineRule="exact"/>
        <w:rPr>
          <w:rFonts w:asciiTheme="minorEastAsia" w:eastAsiaTheme="minorEastAsia" w:hAnsiTheme="minorEastAsia" w:cs="宋体"/>
          <w:kern w:val="0"/>
          <w:sz w:val="24"/>
        </w:rPr>
      </w:pPr>
      <w:r w:rsidRPr="00663189">
        <w:rPr>
          <w:rFonts w:asciiTheme="minorEastAsia" w:eastAsiaTheme="minorEastAsia" w:hAnsiTheme="minorEastAsia" w:cs="宋体" w:hint="eastAsia"/>
          <w:kern w:val="0"/>
          <w:sz w:val="24"/>
        </w:rPr>
        <w:t>7、工程项目部应针对工程特点，进行重大危险源的辨识。</w:t>
      </w:r>
      <w:proofErr w:type="gramStart"/>
      <w:r w:rsidRPr="00663189">
        <w:rPr>
          <w:rFonts w:asciiTheme="minorEastAsia" w:eastAsiaTheme="minorEastAsia" w:hAnsiTheme="minorEastAsia" w:cs="宋体" w:hint="eastAsia"/>
          <w:kern w:val="0"/>
          <w:sz w:val="24"/>
        </w:rPr>
        <w:t>应制定防触电</w:t>
      </w:r>
      <w:proofErr w:type="gramEnd"/>
      <w:r w:rsidRPr="00663189">
        <w:rPr>
          <w:rFonts w:asciiTheme="minorEastAsia" w:eastAsiaTheme="minorEastAsia" w:hAnsiTheme="minorEastAsia" w:cs="宋体" w:hint="eastAsia"/>
          <w:kern w:val="0"/>
          <w:sz w:val="24"/>
        </w:rPr>
        <w:t xml:space="preserve">、防坍塌、防高处坠落、防起重及机械伤害、防火灾、防物体打击等主要内容的专项应急救援预案，并对施工现场易发生重大安全事故的部位、环节进行监控。（ </w:t>
      </w:r>
      <w:r w:rsidRPr="00663189">
        <w:rPr>
          <w:rFonts w:asciiTheme="minorEastAsia" w:eastAsiaTheme="minorEastAsia" w:hAnsiTheme="minorEastAsia" w:hint="eastAsia"/>
          <w:sz w:val="24"/>
        </w:rPr>
        <w:t>√</w:t>
      </w:r>
      <w:r w:rsidRPr="00663189">
        <w:rPr>
          <w:rFonts w:asciiTheme="minorEastAsia" w:eastAsiaTheme="minorEastAsia" w:hAnsiTheme="minorEastAsia" w:cs="宋体" w:hint="eastAsia"/>
          <w:kern w:val="0"/>
          <w:sz w:val="24"/>
        </w:rPr>
        <w:t>）</w:t>
      </w:r>
    </w:p>
    <w:p w:rsidR="00663189" w:rsidRPr="00663189" w:rsidRDefault="00663189" w:rsidP="00663189">
      <w:pPr>
        <w:spacing w:line="480" w:lineRule="exact"/>
        <w:rPr>
          <w:rFonts w:asciiTheme="minorEastAsia" w:eastAsiaTheme="minorEastAsia" w:hAnsiTheme="minorEastAsia" w:cs="宋体"/>
          <w:kern w:val="0"/>
          <w:sz w:val="24"/>
        </w:rPr>
      </w:pPr>
      <w:r w:rsidRPr="00663189">
        <w:rPr>
          <w:rFonts w:asciiTheme="minorEastAsia" w:eastAsiaTheme="minorEastAsia" w:hAnsiTheme="minorEastAsia" w:cs="宋体" w:hint="eastAsia"/>
          <w:kern w:val="0"/>
          <w:sz w:val="24"/>
        </w:rPr>
        <w:t xml:space="preserve">8、施工现场应建立消防安全管理制度、制定消防措施。（ </w:t>
      </w:r>
      <w:r w:rsidRPr="00663189">
        <w:rPr>
          <w:rFonts w:asciiTheme="minorEastAsia" w:eastAsiaTheme="minorEastAsia" w:hAnsiTheme="minorEastAsia" w:hint="eastAsia"/>
          <w:sz w:val="24"/>
        </w:rPr>
        <w:t>√</w:t>
      </w:r>
      <w:r w:rsidRPr="00663189">
        <w:rPr>
          <w:rFonts w:asciiTheme="minorEastAsia" w:eastAsiaTheme="minorEastAsia" w:hAnsiTheme="minorEastAsia" w:cs="宋体" w:hint="eastAsia"/>
          <w:kern w:val="0"/>
          <w:sz w:val="24"/>
        </w:rPr>
        <w:t>）</w:t>
      </w:r>
    </w:p>
    <w:p w:rsidR="00663189" w:rsidRPr="00663189" w:rsidRDefault="00663189" w:rsidP="00663189">
      <w:pPr>
        <w:spacing w:line="480" w:lineRule="exact"/>
        <w:rPr>
          <w:rFonts w:asciiTheme="minorEastAsia" w:eastAsiaTheme="minorEastAsia" w:hAnsiTheme="minorEastAsia" w:cs="宋体"/>
          <w:kern w:val="0"/>
          <w:sz w:val="24"/>
        </w:rPr>
      </w:pPr>
      <w:r w:rsidRPr="00663189">
        <w:rPr>
          <w:rFonts w:asciiTheme="minorEastAsia" w:eastAsiaTheme="minorEastAsia" w:hAnsiTheme="minorEastAsia" w:cs="宋体" w:hint="eastAsia"/>
          <w:kern w:val="0"/>
          <w:sz w:val="24"/>
        </w:rPr>
        <w:t>9、 电缆应采用架空或埋地敷设并应符合规范要求，可以沿地面明设或沿脚手架、树木等敷设。（</w:t>
      </w:r>
      <w:r w:rsidRPr="00663189">
        <w:rPr>
          <w:rFonts w:asciiTheme="minorEastAsia" w:eastAsiaTheme="minorEastAsia" w:hAnsiTheme="minorEastAsia" w:hint="eastAsia"/>
          <w:sz w:val="24"/>
        </w:rPr>
        <w:t>×</w:t>
      </w:r>
      <w:r w:rsidRPr="00663189">
        <w:rPr>
          <w:rFonts w:asciiTheme="minorEastAsia" w:eastAsiaTheme="minorEastAsia" w:hAnsiTheme="minorEastAsia" w:cs="宋体" w:hint="eastAsia"/>
          <w:kern w:val="0"/>
          <w:sz w:val="24"/>
        </w:rPr>
        <w:t>）</w:t>
      </w:r>
    </w:p>
    <w:p w:rsidR="00663189" w:rsidRPr="00663189" w:rsidRDefault="00663189" w:rsidP="00663189">
      <w:pPr>
        <w:spacing w:line="480" w:lineRule="exact"/>
        <w:rPr>
          <w:rFonts w:asciiTheme="minorEastAsia" w:eastAsiaTheme="minorEastAsia" w:hAnsiTheme="minorEastAsia" w:cs="宋体"/>
          <w:kern w:val="0"/>
          <w:sz w:val="24"/>
        </w:rPr>
      </w:pPr>
      <w:r w:rsidRPr="00663189">
        <w:rPr>
          <w:rFonts w:asciiTheme="minorEastAsia" w:eastAsiaTheme="minorEastAsia" w:hAnsiTheme="minorEastAsia" w:cs="宋体" w:hint="eastAsia"/>
          <w:kern w:val="0"/>
          <w:sz w:val="24"/>
        </w:rPr>
        <w:t xml:space="preserve">10、食堂必须有卫生许可证，炊事人员必须持身体健康证上岗。（ </w:t>
      </w:r>
      <w:r w:rsidRPr="00663189">
        <w:rPr>
          <w:rFonts w:asciiTheme="minorEastAsia" w:eastAsiaTheme="minorEastAsia" w:hAnsiTheme="minorEastAsia" w:hint="eastAsia"/>
          <w:sz w:val="24"/>
        </w:rPr>
        <w:t>√</w:t>
      </w:r>
      <w:r w:rsidRPr="00663189">
        <w:rPr>
          <w:rFonts w:asciiTheme="minorEastAsia" w:eastAsiaTheme="minorEastAsia" w:hAnsiTheme="minorEastAsia" w:cs="宋体" w:hint="eastAsia"/>
          <w:kern w:val="0"/>
          <w:sz w:val="24"/>
        </w:rPr>
        <w:t>）</w:t>
      </w:r>
      <w:bookmarkStart w:id="0" w:name="_GoBack"/>
      <w:bookmarkEnd w:id="0"/>
    </w:p>
    <w:p w:rsidR="00663189" w:rsidRPr="00663189" w:rsidRDefault="00663189" w:rsidP="00EB19F1">
      <w:pPr>
        <w:tabs>
          <w:tab w:val="left" w:pos="540"/>
        </w:tabs>
        <w:spacing w:beforeLines="100" w:afterLines="100" w:line="480" w:lineRule="exact"/>
        <w:rPr>
          <w:rFonts w:asciiTheme="minorEastAsia" w:eastAsiaTheme="minorEastAsia" w:hAnsiTheme="minorEastAsia"/>
          <w:color w:val="000000"/>
          <w:sz w:val="24"/>
        </w:rPr>
      </w:pPr>
      <w:r w:rsidRPr="00663189">
        <w:rPr>
          <w:rFonts w:asciiTheme="minorEastAsia" w:eastAsiaTheme="minorEastAsia" w:hAnsiTheme="minorEastAsia" w:hint="eastAsia"/>
          <w:b/>
          <w:color w:val="000000"/>
          <w:sz w:val="24"/>
        </w:rPr>
        <w:t>三、简答题（共2小题，第1小题15分，第2小题25，合计40分）</w:t>
      </w:r>
    </w:p>
    <w:p w:rsidR="00663189" w:rsidRPr="00663189" w:rsidRDefault="00663189" w:rsidP="00663189">
      <w:pPr>
        <w:pStyle w:val="a3"/>
        <w:spacing w:line="480" w:lineRule="exact"/>
        <w:ind w:firstLineChars="200" w:firstLine="480"/>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1、建筑施工企业安全生产管理规范规定建筑施工企业的各项安全管理制度应</w:t>
      </w:r>
      <w:r w:rsidRPr="00663189">
        <w:rPr>
          <w:rFonts w:asciiTheme="minorEastAsia" w:eastAsiaTheme="minorEastAsia" w:hAnsiTheme="minorEastAsia" w:hint="eastAsia"/>
          <w:szCs w:val="24"/>
          <w:lang w:val="en-GB"/>
        </w:rPr>
        <w:t>明确规定</w:t>
      </w:r>
      <w:r w:rsidRPr="00663189">
        <w:rPr>
          <w:rFonts w:asciiTheme="minorEastAsia" w:eastAsiaTheme="minorEastAsia" w:hAnsiTheme="minorEastAsia" w:hint="eastAsia"/>
          <w:szCs w:val="24"/>
        </w:rPr>
        <w:t>哪些内容？</w:t>
      </w:r>
    </w:p>
    <w:p w:rsidR="00663189" w:rsidRPr="00663189" w:rsidRDefault="00663189" w:rsidP="00663189">
      <w:pPr>
        <w:pStyle w:val="a3"/>
        <w:spacing w:line="480" w:lineRule="exact"/>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 xml:space="preserve"> 答：（</w:t>
      </w:r>
      <w:r w:rsidRPr="00663189">
        <w:rPr>
          <w:rFonts w:asciiTheme="minorEastAsia" w:eastAsiaTheme="minorEastAsia" w:hAnsiTheme="minorEastAsia" w:hint="eastAsia"/>
          <w:bCs/>
          <w:szCs w:val="24"/>
        </w:rPr>
        <w:t>1）</w:t>
      </w:r>
      <w:r w:rsidRPr="00663189">
        <w:rPr>
          <w:rFonts w:asciiTheme="minorEastAsia" w:eastAsiaTheme="minorEastAsia" w:hAnsiTheme="minorEastAsia" w:hint="eastAsia"/>
          <w:szCs w:val="24"/>
        </w:rPr>
        <w:t xml:space="preserve"> 工作内容；</w:t>
      </w:r>
    </w:p>
    <w:p w:rsidR="00663189" w:rsidRPr="00663189" w:rsidRDefault="00663189" w:rsidP="00663189">
      <w:pPr>
        <w:snapToGrid w:val="0"/>
        <w:spacing w:line="480" w:lineRule="exact"/>
        <w:ind w:firstLineChars="200" w:firstLine="480"/>
        <w:rPr>
          <w:rFonts w:asciiTheme="minorEastAsia" w:eastAsiaTheme="minorEastAsia" w:hAnsiTheme="minorEastAsia"/>
          <w:sz w:val="24"/>
        </w:rPr>
      </w:pPr>
      <w:r w:rsidRPr="00663189">
        <w:rPr>
          <w:rFonts w:asciiTheme="minorEastAsia" w:eastAsiaTheme="minorEastAsia" w:hAnsiTheme="minorEastAsia" w:hint="eastAsia"/>
          <w:bCs/>
          <w:sz w:val="24"/>
        </w:rPr>
        <w:t>（2）</w:t>
      </w:r>
      <w:r w:rsidRPr="00663189">
        <w:rPr>
          <w:rFonts w:asciiTheme="minorEastAsia" w:eastAsiaTheme="minorEastAsia" w:hAnsiTheme="minorEastAsia" w:hint="eastAsia"/>
          <w:sz w:val="24"/>
          <w:lang w:val="en-GB"/>
        </w:rPr>
        <w:t>责任人（</w:t>
      </w:r>
      <w:r w:rsidRPr="00663189">
        <w:rPr>
          <w:rFonts w:asciiTheme="minorEastAsia" w:eastAsiaTheme="minorEastAsia" w:hAnsiTheme="minorEastAsia" w:hint="eastAsia"/>
          <w:sz w:val="24"/>
        </w:rPr>
        <w:t>部门）的职责与权限；</w:t>
      </w:r>
    </w:p>
    <w:p w:rsidR="00663189" w:rsidRPr="00663189" w:rsidRDefault="00663189" w:rsidP="00663189">
      <w:pPr>
        <w:snapToGrid w:val="0"/>
        <w:spacing w:line="480" w:lineRule="exact"/>
        <w:ind w:firstLineChars="200" w:firstLine="480"/>
        <w:rPr>
          <w:rFonts w:asciiTheme="minorEastAsia" w:eastAsiaTheme="minorEastAsia" w:hAnsiTheme="minorEastAsia"/>
          <w:sz w:val="24"/>
        </w:rPr>
      </w:pPr>
      <w:r w:rsidRPr="00663189">
        <w:rPr>
          <w:rFonts w:asciiTheme="minorEastAsia" w:eastAsiaTheme="minorEastAsia" w:hAnsiTheme="minorEastAsia" w:hint="eastAsia"/>
          <w:bCs/>
          <w:sz w:val="24"/>
        </w:rPr>
        <w:t>（3）</w:t>
      </w:r>
      <w:r w:rsidRPr="00663189">
        <w:rPr>
          <w:rFonts w:asciiTheme="minorEastAsia" w:eastAsiaTheme="minorEastAsia" w:hAnsiTheme="minorEastAsia" w:hint="eastAsia"/>
          <w:sz w:val="24"/>
        </w:rPr>
        <w:t>基本工作程序及标准。</w:t>
      </w:r>
    </w:p>
    <w:p w:rsidR="00663189" w:rsidRPr="00663189" w:rsidRDefault="00663189" w:rsidP="00663189">
      <w:pPr>
        <w:pStyle w:val="a3"/>
        <w:spacing w:line="480" w:lineRule="exact"/>
        <w:ind w:firstLineChars="200" w:firstLine="480"/>
        <w:textAlignment w:val="baseline"/>
        <w:rPr>
          <w:rFonts w:asciiTheme="minorEastAsia" w:eastAsiaTheme="minorEastAsia" w:hAnsiTheme="minorEastAsia"/>
          <w:szCs w:val="24"/>
        </w:rPr>
      </w:pPr>
    </w:p>
    <w:p w:rsidR="00663189" w:rsidRPr="00663189" w:rsidRDefault="00663189" w:rsidP="00663189">
      <w:pPr>
        <w:pStyle w:val="a3"/>
        <w:spacing w:line="480" w:lineRule="exact"/>
        <w:ind w:firstLineChars="200" w:firstLine="480"/>
        <w:textAlignment w:val="baseline"/>
        <w:rPr>
          <w:rFonts w:asciiTheme="minorEastAsia" w:eastAsiaTheme="minorEastAsia" w:hAnsiTheme="minorEastAsia"/>
          <w:szCs w:val="24"/>
        </w:rPr>
      </w:pPr>
    </w:p>
    <w:p w:rsidR="00663189" w:rsidRPr="00663189" w:rsidRDefault="00663189" w:rsidP="00663189">
      <w:pPr>
        <w:pStyle w:val="a3"/>
        <w:spacing w:line="480" w:lineRule="exact"/>
        <w:ind w:firstLineChars="200" w:firstLine="480"/>
        <w:textAlignment w:val="baseline"/>
        <w:rPr>
          <w:rFonts w:asciiTheme="minorEastAsia" w:eastAsiaTheme="minorEastAsia" w:hAnsiTheme="minorEastAsia"/>
          <w:szCs w:val="24"/>
        </w:rPr>
      </w:pPr>
    </w:p>
    <w:p w:rsidR="00663189" w:rsidRPr="00663189" w:rsidRDefault="00663189" w:rsidP="00663189">
      <w:pPr>
        <w:pStyle w:val="a3"/>
        <w:spacing w:line="480" w:lineRule="exact"/>
        <w:ind w:firstLineChars="200" w:firstLine="480"/>
        <w:textAlignment w:val="baseline"/>
        <w:rPr>
          <w:rFonts w:asciiTheme="minorEastAsia" w:eastAsiaTheme="minorEastAsia" w:hAnsiTheme="minorEastAsia"/>
          <w:szCs w:val="24"/>
        </w:rPr>
      </w:pPr>
      <w:r w:rsidRPr="00663189">
        <w:rPr>
          <w:rFonts w:asciiTheme="minorEastAsia" w:eastAsiaTheme="minorEastAsia" w:hAnsiTheme="minorEastAsia" w:hint="eastAsia"/>
          <w:szCs w:val="24"/>
        </w:rPr>
        <w:t>2、施工单位应当在施工现场哪些部位设置安全警示标志？安全警示标志必须符合国家标准。（答对六项过关）</w:t>
      </w:r>
      <w:r w:rsidRPr="00663189">
        <w:rPr>
          <w:rFonts w:asciiTheme="minorEastAsia" w:eastAsiaTheme="minorEastAsia" w:hAnsiTheme="minorEastAsia" w:hint="eastAsia"/>
          <w:szCs w:val="24"/>
        </w:rPr>
        <w:br/>
        <w:t>答：施工现场入口处、施工起重机械、临时用电设施、脚手架、出入通道口、楼梯口、电梯井口、孔洞口、桥梁口、隧道口、基坑边沿、爆破物及有害危险气体和液体存放处等危险部位,设置明显的安全警示标志。</w:t>
      </w:r>
    </w:p>
    <w:p w:rsidR="00A05091" w:rsidRPr="00663189" w:rsidRDefault="00A05091">
      <w:pPr>
        <w:rPr>
          <w:rFonts w:asciiTheme="minorEastAsia" w:eastAsiaTheme="minorEastAsia" w:hAnsiTheme="minorEastAsia"/>
          <w:sz w:val="24"/>
        </w:rPr>
      </w:pPr>
    </w:p>
    <w:sectPr w:rsidR="00A05091" w:rsidRPr="00663189" w:rsidSect="00E80EC8">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69D" w:rsidRDefault="00CD769D" w:rsidP="00EB19F1">
      <w:r>
        <w:separator/>
      </w:r>
    </w:p>
  </w:endnote>
  <w:endnote w:type="continuationSeparator" w:id="0">
    <w:p w:rsidR="00CD769D" w:rsidRDefault="00CD769D" w:rsidP="00EB19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69D" w:rsidRDefault="00CD769D" w:rsidP="00EB19F1">
      <w:r>
        <w:separator/>
      </w:r>
    </w:p>
  </w:footnote>
  <w:footnote w:type="continuationSeparator" w:id="0">
    <w:p w:rsidR="00CD769D" w:rsidRDefault="00CD769D" w:rsidP="00EB19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04928"/>
    <w:multiLevelType w:val="singleLevel"/>
    <w:tmpl w:val="57904928"/>
    <w:lvl w:ilvl="0">
      <w:start w:val="18"/>
      <w:numFmt w:val="decimal"/>
      <w:suff w:val="nothing"/>
      <w:lvlText w:val="%1、"/>
      <w:lvlJc w:val="left"/>
      <w:pPr>
        <w:ind w:left="0" w:firstLine="0"/>
      </w:pPr>
    </w:lvl>
  </w:abstractNum>
  <w:num w:numId="1">
    <w:abstractNumId w:val="0"/>
    <w:lvlOverride w:ilvl="0">
      <w:startOverride w:val="18"/>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3189"/>
    <w:rsid w:val="00663189"/>
    <w:rsid w:val="007C3D68"/>
    <w:rsid w:val="00A0149F"/>
    <w:rsid w:val="00A05091"/>
    <w:rsid w:val="00CD769D"/>
    <w:rsid w:val="00E80EC8"/>
    <w:rsid w:val="00EB19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189"/>
    <w:pPr>
      <w:widowControl w:val="0"/>
      <w:spacing w:line="240" w:lineRule="auto"/>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qFormat/>
    <w:rsid w:val="00663189"/>
    <w:rPr>
      <w:sz w:val="24"/>
      <w:szCs w:val="20"/>
    </w:rPr>
  </w:style>
  <w:style w:type="paragraph" w:styleId="a4">
    <w:name w:val="header"/>
    <w:basedOn w:val="a"/>
    <w:link w:val="Char"/>
    <w:uiPriority w:val="99"/>
    <w:semiHidden/>
    <w:unhideWhenUsed/>
    <w:rsid w:val="00EB19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B19F1"/>
    <w:rPr>
      <w:rFonts w:ascii="Times New Roman" w:eastAsia="宋体" w:hAnsi="Times New Roman" w:cs="Times New Roman"/>
      <w:sz w:val="18"/>
      <w:szCs w:val="18"/>
    </w:rPr>
  </w:style>
  <w:style w:type="paragraph" w:styleId="a5">
    <w:name w:val="footer"/>
    <w:basedOn w:val="a"/>
    <w:link w:val="Char0"/>
    <w:uiPriority w:val="99"/>
    <w:semiHidden/>
    <w:unhideWhenUsed/>
    <w:rsid w:val="00EB19F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B19F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51779266">
      <w:bodyDiv w:val="1"/>
      <w:marLeft w:val="0"/>
      <w:marRight w:val="0"/>
      <w:marTop w:val="0"/>
      <w:marBottom w:val="0"/>
      <w:divBdr>
        <w:top w:val="none" w:sz="0" w:space="0" w:color="auto"/>
        <w:left w:val="none" w:sz="0" w:space="0" w:color="auto"/>
        <w:bottom w:val="none" w:sz="0" w:space="0" w:color="auto"/>
        <w:right w:val="none" w:sz="0" w:space="0" w:color="auto"/>
      </w:divBdr>
    </w:div>
    <w:div w:id="190803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2896</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李晓斌</dc:creator>
  <cp:lastModifiedBy>李晓斌</cp:lastModifiedBy>
  <cp:revision>3</cp:revision>
  <dcterms:created xsi:type="dcterms:W3CDTF">2016-07-27T09:30:00Z</dcterms:created>
  <dcterms:modified xsi:type="dcterms:W3CDTF">2016-07-28T01:05:00Z</dcterms:modified>
</cp:coreProperties>
</file>