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rPr>
          <w:rFonts w:hint="eastAsia"/>
        </w:rPr>
        <w:t>选择题</w:t>
      </w:r>
    </w:p>
    <w:p>
      <w:pPr>
        <w:widowControl w:val="0"/>
        <w:numPr>
          <w:ilvl w:val="0"/>
          <w:numId w:val="0"/>
        </w:numPr>
        <w:jc w:val="both"/>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lang w:val="en-US" w:eastAsia="zh-CN"/>
        </w:rPr>
      </w:pPr>
      <w:r>
        <w:rPr>
          <w:rFonts w:hint="eastAsia"/>
          <w:lang w:val="en-US" w:eastAsia="zh-CN"/>
        </w:rPr>
        <w:t>1、隐患排查治理的业务流程是（）</w:t>
      </w:r>
    </w:p>
    <w:p>
      <w:pPr>
        <w:keepNext w:val="0"/>
        <w:keepLines w:val="0"/>
        <w:pageBreakBefore w:val="0"/>
        <w:widowControl w:val="0"/>
        <w:numPr>
          <w:ilvl w:val="0"/>
          <w:numId w:val="1"/>
        </w:numPr>
        <w:tabs>
          <w:tab w:val="clear" w:pos="312"/>
        </w:tabs>
        <w:kinsoku/>
        <w:wordWrap/>
        <w:overflowPunct/>
        <w:topLinePunct w:val="0"/>
        <w:autoSpaceDE/>
        <w:autoSpaceDN/>
        <w:bidi w:val="0"/>
        <w:adjustRightInd/>
        <w:snapToGrid/>
        <w:spacing w:line="360" w:lineRule="auto"/>
        <w:textAlignment w:val="auto"/>
        <w:rPr>
          <w:rFonts w:hint="eastAsia"/>
          <w:lang w:val="en-US" w:eastAsia="zh-CN"/>
        </w:rPr>
      </w:pPr>
      <w:r>
        <w:rPr>
          <w:rFonts w:hint="eastAsia"/>
          <w:lang w:val="en-US" w:eastAsia="zh-CN"/>
        </w:rPr>
        <w:t>隐患排查——隐患整改——隐患验收——隐患核查</w:t>
      </w:r>
    </w:p>
    <w:p>
      <w:pPr>
        <w:keepNext w:val="0"/>
        <w:keepLines w:val="0"/>
        <w:pageBreakBefore w:val="0"/>
        <w:widowControl w:val="0"/>
        <w:numPr>
          <w:ilvl w:val="0"/>
          <w:numId w:val="1"/>
        </w:numPr>
        <w:tabs>
          <w:tab w:val="clear" w:pos="312"/>
        </w:tabs>
        <w:kinsoku/>
        <w:wordWrap/>
        <w:overflowPunct/>
        <w:topLinePunct w:val="0"/>
        <w:autoSpaceDE/>
        <w:autoSpaceDN/>
        <w:bidi w:val="0"/>
        <w:adjustRightInd/>
        <w:snapToGrid/>
        <w:spacing w:line="360" w:lineRule="auto"/>
        <w:textAlignment w:val="auto"/>
        <w:rPr>
          <w:rFonts w:hint="eastAsia"/>
          <w:lang w:val="en-US" w:eastAsia="zh-CN"/>
        </w:rPr>
      </w:pPr>
      <w:r>
        <w:rPr>
          <w:rFonts w:hint="eastAsia"/>
          <w:lang w:val="en-US" w:eastAsia="zh-CN"/>
        </w:rPr>
        <w:t>隐患整改——隐患验收——隐患排查——隐患核查</w:t>
      </w:r>
    </w:p>
    <w:p>
      <w:pPr>
        <w:keepNext w:val="0"/>
        <w:keepLines w:val="0"/>
        <w:pageBreakBefore w:val="0"/>
        <w:widowControl w:val="0"/>
        <w:numPr>
          <w:ilvl w:val="0"/>
          <w:numId w:val="1"/>
        </w:numPr>
        <w:tabs>
          <w:tab w:val="clear" w:pos="312"/>
        </w:tabs>
        <w:kinsoku/>
        <w:wordWrap/>
        <w:overflowPunct/>
        <w:topLinePunct w:val="0"/>
        <w:autoSpaceDE/>
        <w:autoSpaceDN/>
        <w:bidi w:val="0"/>
        <w:adjustRightInd/>
        <w:snapToGrid/>
        <w:spacing w:line="360" w:lineRule="auto"/>
        <w:textAlignment w:val="auto"/>
        <w:rPr>
          <w:rFonts w:hint="eastAsia"/>
          <w:color w:val="FF0000"/>
          <w:lang w:val="en-US" w:eastAsia="zh-CN"/>
        </w:rPr>
      </w:pPr>
      <w:r>
        <w:rPr>
          <w:rFonts w:hint="eastAsia"/>
          <w:color w:val="FF0000"/>
          <w:lang w:val="en-US" w:eastAsia="zh-CN"/>
        </w:rPr>
        <w:t>隐患排查——隐患核查——隐患整改——隐患验收</w:t>
      </w:r>
    </w:p>
    <w:p>
      <w:pPr>
        <w:keepNext w:val="0"/>
        <w:keepLines w:val="0"/>
        <w:pageBreakBefore w:val="0"/>
        <w:widowControl w:val="0"/>
        <w:numPr>
          <w:ilvl w:val="0"/>
          <w:numId w:val="1"/>
        </w:numPr>
        <w:tabs>
          <w:tab w:val="clear" w:pos="312"/>
        </w:tabs>
        <w:kinsoku/>
        <w:wordWrap/>
        <w:overflowPunct/>
        <w:topLinePunct w:val="0"/>
        <w:autoSpaceDE/>
        <w:autoSpaceDN/>
        <w:bidi w:val="0"/>
        <w:adjustRightInd/>
        <w:snapToGrid/>
        <w:spacing w:line="360" w:lineRule="auto"/>
        <w:textAlignment w:val="auto"/>
        <w:rPr>
          <w:rFonts w:hint="eastAsia"/>
          <w:lang w:val="en-US" w:eastAsia="zh-CN"/>
        </w:rPr>
      </w:pPr>
      <w:r>
        <w:rPr>
          <w:rFonts w:hint="eastAsia"/>
          <w:lang w:val="en-US" w:eastAsia="zh-CN"/>
        </w:rPr>
        <w:t>隐患核查——隐患排查——隐患整改——隐患验收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lang w:val="en-US" w:eastAsia="zh-CN"/>
        </w:rPr>
      </w:pPr>
      <w:r>
        <w:rPr>
          <w:rFonts w:hint="eastAsia"/>
          <w:lang w:val="en-US" w:eastAsia="zh-CN"/>
        </w:rPr>
        <w:t>2、</w:t>
      </w:r>
      <w:r>
        <w:rPr>
          <w:rFonts w:hint="default"/>
          <w:lang w:val="en-US" w:eastAsia="zh-CN"/>
        </w:rPr>
        <w:t>安全隐患整改</w:t>
      </w:r>
      <w:r>
        <w:rPr>
          <w:rFonts w:hint="eastAsia"/>
          <w:lang w:val="en-US" w:eastAsia="zh-CN"/>
        </w:rPr>
        <w:t>“</w:t>
      </w:r>
      <w:r>
        <w:rPr>
          <w:rFonts w:hint="default"/>
          <w:lang w:val="en-US" w:eastAsia="zh-CN"/>
        </w:rPr>
        <w:t>五定</w:t>
      </w:r>
      <w:r>
        <w:rPr>
          <w:rFonts w:hint="eastAsia"/>
          <w:lang w:val="en-US" w:eastAsia="zh-CN"/>
        </w:rPr>
        <w:t>”</w:t>
      </w:r>
      <w:r>
        <w:rPr>
          <w:rFonts w:hint="default"/>
          <w:lang w:val="en-US" w:eastAsia="zh-CN"/>
        </w:rPr>
        <w:t>原则</w:t>
      </w:r>
      <w:r>
        <w:rPr>
          <w:rFonts w:hint="eastAsia"/>
          <w:lang w:val="en-US" w:eastAsia="zh-CN"/>
        </w:rPr>
        <w:t>是（）</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color w:val="FF0000"/>
          <w:lang w:val="en-US" w:eastAsia="zh-CN"/>
        </w:rPr>
      </w:pPr>
      <w:r>
        <w:rPr>
          <w:rFonts w:hint="eastAsia"/>
          <w:color w:val="FF0000"/>
          <w:lang w:val="en-US" w:eastAsia="zh-CN"/>
        </w:rPr>
        <w:t>A.定标准、定时间、定人员、定措施、定责任</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lang w:val="en-US" w:eastAsia="zh-CN"/>
        </w:rPr>
      </w:pPr>
      <w:r>
        <w:rPr>
          <w:rFonts w:hint="eastAsia"/>
          <w:lang w:val="en-US" w:eastAsia="zh-CN"/>
        </w:rPr>
        <w:t>B.定措施、定时间、定人员、定整改类型、定资金</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lang w:val="en-US" w:eastAsia="zh-CN"/>
        </w:rPr>
      </w:pPr>
      <w:r>
        <w:rPr>
          <w:rFonts w:hint="eastAsia"/>
          <w:lang w:val="en-US" w:eastAsia="zh-CN"/>
        </w:rPr>
        <w:t>C.定资金、定人员、定措施、定整改方案、定责任</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lang w:val="en-US" w:eastAsia="zh-CN"/>
        </w:rPr>
      </w:pPr>
      <w:r>
        <w:rPr>
          <w:rFonts w:hint="eastAsia"/>
          <w:lang w:val="en-US" w:eastAsia="zh-CN"/>
        </w:rPr>
        <w:t>D.定时间、定责任、定资金、定整改类型、定标准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lang w:val="en-US" w:eastAsia="zh-CN"/>
        </w:rPr>
      </w:pPr>
      <w:r>
        <w:rPr>
          <w:rFonts w:hint="eastAsia"/>
          <w:lang w:val="en-US" w:eastAsia="zh-CN"/>
        </w:rPr>
        <w:t>3、隐患整改类型包括（）</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lang w:val="en-US" w:eastAsia="zh-CN"/>
        </w:rPr>
      </w:pPr>
      <w:r>
        <w:rPr>
          <w:rFonts w:hint="eastAsia"/>
          <w:lang w:val="en-US" w:eastAsia="zh-CN"/>
        </w:rPr>
        <w:t>A.立即整改、上报整改、停产停业整改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color w:val="FF0000"/>
          <w:lang w:val="en-US" w:eastAsia="zh-CN"/>
        </w:rPr>
      </w:pPr>
      <w:r>
        <w:rPr>
          <w:rFonts w:hint="eastAsia"/>
          <w:color w:val="FF0000"/>
          <w:lang w:val="en-US" w:eastAsia="zh-CN"/>
        </w:rPr>
        <w:t>B.立即整改、停产停业整改、限期整改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lang w:val="en-US" w:eastAsia="zh-CN"/>
        </w:rPr>
      </w:pPr>
      <w:r>
        <w:rPr>
          <w:rFonts w:hint="eastAsia"/>
          <w:lang w:val="en-US" w:eastAsia="zh-CN"/>
        </w:rPr>
        <w:t>C.限期整改、下发整改、组织整改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lang w:val="en-US" w:eastAsia="zh-CN"/>
        </w:rPr>
      </w:pPr>
      <w:r>
        <w:rPr>
          <w:rFonts w:hint="eastAsia"/>
          <w:lang w:val="en-US" w:eastAsia="zh-CN"/>
        </w:rPr>
        <w:t>D.立即整改、下发整改、停产停业整改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lang w:val="en-US" w:eastAsia="zh-CN"/>
        </w:rPr>
      </w:pPr>
      <w:r>
        <w:rPr>
          <w:rFonts w:hint="eastAsia"/>
          <w:lang w:val="en-US" w:eastAsia="zh-CN"/>
        </w:rPr>
        <w:t>4、双重预防体系是构筑防范安全事故的前后两道防火墙。第一道防火墙是（）</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lang w:val="en-US" w:eastAsia="zh-CN"/>
        </w:rPr>
      </w:pPr>
      <w:r>
        <w:rPr>
          <w:rFonts w:hint="eastAsia"/>
          <w:lang w:val="en-US" w:eastAsia="zh-CN"/>
        </w:rPr>
        <w:t>A.风险辨识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color w:val="FF0000"/>
          <w:lang w:val="en-US" w:eastAsia="zh-CN"/>
        </w:rPr>
      </w:pPr>
      <w:r>
        <w:rPr>
          <w:rFonts w:hint="eastAsia"/>
          <w:color w:val="FF0000"/>
          <w:lang w:val="en-US" w:eastAsia="zh-CN"/>
        </w:rPr>
        <w:t>B.风险管控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lang w:val="en-US" w:eastAsia="zh-CN"/>
        </w:rPr>
      </w:pPr>
      <w:r>
        <w:rPr>
          <w:rFonts w:hint="eastAsia"/>
          <w:lang w:val="en-US" w:eastAsia="zh-CN"/>
        </w:rPr>
        <w:t>C.隐患排查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lang w:val="en-US" w:eastAsia="zh-CN"/>
        </w:rPr>
      </w:pPr>
      <w:r>
        <w:rPr>
          <w:rFonts w:hint="eastAsia"/>
          <w:lang w:val="en-US" w:eastAsia="zh-CN"/>
        </w:rPr>
        <w:t>D.隐患治理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lang w:val="en-US" w:eastAsia="zh-CN"/>
        </w:rPr>
      </w:pPr>
      <w:r>
        <w:rPr>
          <w:rFonts w:hint="eastAsia"/>
          <w:lang w:val="en-US" w:eastAsia="zh-CN"/>
        </w:rPr>
        <w:t>5、双重预防体系是构筑防范安全事故的前后两道防火墙。第二道防火墙是（）</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lang w:val="en-US" w:eastAsia="zh-CN"/>
        </w:rPr>
      </w:pPr>
      <w:r>
        <w:rPr>
          <w:rFonts w:hint="eastAsia"/>
          <w:lang w:val="en-US" w:eastAsia="zh-CN"/>
        </w:rPr>
        <w:t>A.风险辨识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lang w:val="en-US" w:eastAsia="zh-CN"/>
        </w:rPr>
      </w:pPr>
      <w:r>
        <w:rPr>
          <w:rFonts w:hint="eastAsia"/>
          <w:lang w:val="en-US" w:eastAsia="zh-CN"/>
        </w:rPr>
        <w:t>B.风险管控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lang w:val="en-US" w:eastAsia="zh-CN"/>
        </w:rPr>
      </w:pPr>
      <w:r>
        <w:rPr>
          <w:rFonts w:hint="eastAsia"/>
          <w:lang w:val="en-US" w:eastAsia="zh-CN"/>
        </w:rPr>
        <w:t>C.隐患排查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color w:val="FF0000"/>
          <w:lang w:val="en-US" w:eastAsia="zh-CN"/>
        </w:rPr>
      </w:pPr>
      <w:r>
        <w:rPr>
          <w:rFonts w:hint="eastAsia"/>
          <w:color w:val="FF0000"/>
          <w:lang w:val="en-US" w:eastAsia="zh-CN"/>
        </w:rPr>
        <w:t>D.隐患治理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lang w:val="en-US" w:eastAsia="zh-CN"/>
        </w:rPr>
      </w:pPr>
      <w:r>
        <w:rPr>
          <w:rFonts w:hint="eastAsia"/>
          <w:lang w:val="en-US" w:eastAsia="zh-CN"/>
        </w:rPr>
        <w:t>6、风险分级管控系统内置的风险评价方法有（）</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lang w:val="en-US" w:eastAsia="zh-CN"/>
        </w:rPr>
      </w:pPr>
      <w:r>
        <w:rPr>
          <w:rFonts w:hint="eastAsia"/>
          <w:lang w:val="en-US" w:eastAsia="zh-CN"/>
        </w:rPr>
        <w:t>A.LEC评价法、MES评价法、作业危害分析法</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lang w:val="en-US" w:eastAsia="zh-CN"/>
        </w:rPr>
      </w:pPr>
      <w:r>
        <w:rPr>
          <w:rFonts w:hint="eastAsia"/>
          <w:lang w:val="en-US" w:eastAsia="zh-CN"/>
        </w:rPr>
        <w:t>B.LS评价法、危险与可操作性分析法、MES评价法</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color w:val="FF0000"/>
          <w:lang w:val="en-US" w:eastAsia="zh-CN"/>
        </w:rPr>
      </w:pPr>
      <w:r>
        <w:rPr>
          <w:rFonts w:hint="eastAsia"/>
          <w:color w:val="FF0000"/>
          <w:lang w:val="en-US" w:eastAsia="zh-CN"/>
        </w:rPr>
        <w:t>C.风险矩阵法、LEC评价法、MES评价法</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lang w:val="en-US" w:eastAsia="zh-CN"/>
        </w:rPr>
      </w:pPr>
      <w:r>
        <w:rPr>
          <w:rFonts w:hint="eastAsia"/>
          <w:lang w:val="en-US" w:eastAsia="zh-CN"/>
        </w:rPr>
        <w:t>D.LEC评价法、作业危害分析法、MES评价法</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lang w:val="en-US" w:eastAsia="zh-CN"/>
        </w:rPr>
      </w:pPr>
      <w:r>
        <w:rPr>
          <w:rFonts w:hint="eastAsia"/>
          <w:lang w:val="en-US" w:eastAsia="zh-CN"/>
        </w:rPr>
        <w:t>7、常用的风险（危险源）辨识方法主要有（）</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color w:val="FF0000"/>
          <w:lang w:val="en-US" w:eastAsia="zh-CN"/>
        </w:rPr>
      </w:pPr>
      <w:r>
        <w:rPr>
          <w:rFonts w:hint="eastAsia"/>
          <w:color w:val="FF0000"/>
          <w:lang w:val="en-US" w:eastAsia="zh-CN"/>
        </w:rPr>
        <w:t>A.安全检查表分析法、作业危害分析法、危险与可操作性分析法</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lang w:val="en-US" w:eastAsia="zh-CN"/>
        </w:rPr>
      </w:pPr>
      <w:r>
        <w:rPr>
          <w:rFonts w:hint="eastAsia"/>
          <w:lang w:val="en-US" w:eastAsia="zh-CN"/>
        </w:rPr>
        <w:t>B.LEC评价法、作业危害分析法、危险与可操作性分析法</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lang w:val="en-US" w:eastAsia="zh-CN"/>
        </w:rPr>
      </w:pPr>
      <w:r>
        <w:rPr>
          <w:rFonts w:hint="eastAsia"/>
          <w:lang w:val="en-US" w:eastAsia="zh-CN"/>
        </w:rPr>
        <w:t>C.安全检查表分析法、LEC评价法、MES评价法</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lang w:val="en-US" w:eastAsia="zh-CN"/>
        </w:rPr>
      </w:pPr>
      <w:r>
        <w:rPr>
          <w:rFonts w:hint="eastAsia"/>
          <w:lang w:val="en-US" w:eastAsia="zh-CN"/>
        </w:rPr>
        <w:t>D.作业危害分析法、LS评价法、安全检查表分析法</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lang w:val="en-US" w:eastAsia="zh-CN"/>
        </w:rPr>
      </w:pPr>
      <w:r>
        <w:rPr>
          <w:rFonts w:hint="eastAsia"/>
          <w:lang w:val="en-US" w:eastAsia="zh-CN"/>
        </w:rPr>
        <w:t>8、常用的风险控制措施有（）</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color w:val="FF0000"/>
          <w:lang w:val="en-US" w:eastAsia="zh-CN"/>
        </w:rPr>
      </w:pPr>
      <w:r>
        <w:rPr>
          <w:rFonts w:hint="eastAsia"/>
          <w:color w:val="FF0000"/>
          <w:lang w:val="en-US" w:eastAsia="zh-CN"/>
        </w:rPr>
        <w:t>A.工程技术措施、制度管理措施、培训教育措施</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lang w:val="en-US" w:eastAsia="zh-CN"/>
        </w:rPr>
      </w:pPr>
      <w:r>
        <w:rPr>
          <w:rFonts w:hint="eastAsia"/>
          <w:lang w:val="en-US" w:eastAsia="zh-CN"/>
        </w:rPr>
        <w:t>B.个体防护措施、制度管理措施、风险转移</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lang w:val="en-US" w:eastAsia="zh-CN"/>
        </w:rPr>
      </w:pPr>
      <w:r>
        <w:rPr>
          <w:rFonts w:hint="eastAsia"/>
          <w:lang w:val="en-US" w:eastAsia="zh-CN"/>
        </w:rPr>
        <w:t>C.应急处置措施、风险回避、个体防护措施</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lang w:val="en-US" w:eastAsia="zh-CN"/>
        </w:rPr>
      </w:pPr>
      <w:r>
        <w:rPr>
          <w:rFonts w:hint="eastAsia"/>
          <w:lang w:val="en-US" w:eastAsia="zh-CN"/>
        </w:rPr>
        <w:t>D.风险保留、培训教育措施、管理措施</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lang w:val="en-US" w:eastAsia="zh-CN"/>
        </w:rPr>
      </w:pPr>
      <w:r>
        <w:rPr>
          <w:rFonts w:hint="eastAsia"/>
          <w:lang w:val="en-US" w:eastAsia="zh-CN"/>
        </w:rPr>
        <w:t>9、双控预防体系的销售政策说法正确的是（）</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lang w:val="en-US" w:eastAsia="zh-CN"/>
        </w:rPr>
      </w:pPr>
      <w:r>
        <w:rPr>
          <w:rFonts w:hint="eastAsia"/>
          <w:lang w:val="en-US" w:eastAsia="zh-CN"/>
        </w:rPr>
        <w:t>A.企业开通账号30个以下，收软件产品费2万元</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color w:val="FF0000"/>
          <w:lang w:val="en-US" w:eastAsia="zh-CN"/>
        </w:rPr>
      </w:pPr>
      <w:r>
        <w:rPr>
          <w:rFonts w:hint="eastAsia"/>
          <w:color w:val="FF0000"/>
          <w:lang w:val="en-US" w:eastAsia="zh-CN"/>
        </w:rPr>
        <w:t>B.企业开通30—100个账号，收软件产品费10万元，服务年费4万元</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lang w:val="en-US" w:eastAsia="zh-CN"/>
        </w:rPr>
      </w:pPr>
      <w:r>
        <w:rPr>
          <w:rFonts w:hint="eastAsia"/>
          <w:lang w:val="en-US" w:eastAsia="zh-CN"/>
        </w:rPr>
        <w:t>C.企业开通100—200个账号，收软件产品费10万元，服务年费6万元</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lang w:val="en-US" w:eastAsia="zh-CN"/>
        </w:rPr>
      </w:pPr>
      <w:r>
        <w:rPr>
          <w:rFonts w:hint="eastAsia"/>
          <w:lang w:val="en-US" w:eastAsia="zh-CN"/>
        </w:rPr>
        <w:t>D.企业开通200个以上账号，收软件产品费16万元，服务年费6万元</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lang w:val="en-US" w:eastAsia="zh-CN"/>
        </w:rPr>
      </w:pPr>
      <w:r>
        <w:rPr>
          <w:rFonts w:hint="eastAsia"/>
          <w:lang w:val="en-US" w:eastAsia="zh-CN"/>
        </w:rPr>
        <w:t>10、双重预防体系定制化产品的合同金额构成是（）</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color w:val="FF0000"/>
          <w:lang w:val="en-US" w:eastAsia="zh-CN"/>
        </w:rPr>
      </w:pPr>
      <w:r>
        <w:rPr>
          <w:rFonts w:hint="eastAsia"/>
          <w:color w:val="FF0000"/>
          <w:lang w:val="en-US" w:eastAsia="zh-CN"/>
        </w:rPr>
        <w:t>A.软件产品、增值服务费、服务年费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lang w:val="en-US" w:eastAsia="zh-CN"/>
        </w:rPr>
      </w:pPr>
      <w:r>
        <w:rPr>
          <w:rFonts w:hint="eastAsia"/>
          <w:lang w:val="en-US" w:eastAsia="zh-CN"/>
        </w:rPr>
        <w:t>B.软件产品、服务年费、软件升级费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lang w:val="en-US" w:eastAsia="zh-CN"/>
        </w:rPr>
      </w:pPr>
      <w:r>
        <w:rPr>
          <w:rFonts w:hint="eastAsia"/>
          <w:lang w:val="en-US" w:eastAsia="zh-CN"/>
        </w:rPr>
        <w:t>C.软件升级费、系统维护费、软件产品费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lang w:val="en-US" w:eastAsia="zh-CN"/>
        </w:rPr>
      </w:pPr>
      <w:r>
        <w:rPr>
          <w:rFonts w:hint="eastAsia"/>
          <w:lang w:val="en-US" w:eastAsia="zh-CN"/>
        </w:rPr>
        <w:t>D.服务年费、增值服务费、系统维护费</w:t>
      </w:r>
    </w:p>
    <w:p>
      <w:pPr>
        <w:numPr>
          <w:ilvl w:val="0"/>
          <w:numId w:val="0"/>
        </w:numPr>
      </w:pPr>
    </w:p>
    <w:p>
      <w:pPr>
        <w:numPr>
          <w:ilvl w:val="0"/>
          <w:numId w:val="0"/>
        </w:numPr>
      </w:pPr>
      <w:r>
        <w:rPr>
          <w:rFonts w:hint="eastAsia"/>
          <w:lang w:val="en-US" w:eastAsia="zh-CN"/>
        </w:rPr>
        <w:t>11、</w:t>
      </w:r>
      <w:r>
        <w:rPr>
          <w:rFonts w:hint="eastAsia"/>
        </w:rPr>
        <w:t>河南省采用的风险四色图采用的是什么颜色？</w:t>
      </w:r>
    </w:p>
    <w:p>
      <w:r>
        <w:rPr>
          <w:rFonts w:hint="eastAsia"/>
        </w:rPr>
        <w:t xml:space="preserve">A、红黄橙绿      </w:t>
      </w:r>
      <w:r>
        <w:rPr>
          <w:rFonts w:hint="eastAsia"/>
          <w:color w:val="FF0000"/>
        </w:rPr>
        <w:t>B、红橙黄蓝</w:t>
      </w:r>
      <w:r>
        <w:rPr>
          <w:rFonts w:hint="eastAsia"/>
        </w:rPr>
        <w:t xml:space="preserve">      C、红黄蓝绿</w:t>
      </w:r>
    </w:p>
    <w:p/>
    <w:p>
      <w:pPr>
        <w:numPr>
          <w:ilvl w:val="0"/>
          <w:numId w:val="0"/>
        </w:numPr>
      </w:pPr>
      <w:r>
        <w:rPr>
          <w:rFonts w:hint="eastAsia"/>
          <w:lang w:val="en-US" w:eastAsia="zh-CN"/>
        </w:rPr>
        <w:t>12、</w:t>
      </w:r>
      <w:r>
        <w:rPr>
          <w:rFonts w:hint="eastAsia"/>
        </w:rPr>
        <w:t>（）承担建立和实施安全生产风险管控和隐患排查治理的主体责任。</w:t>
      </w:r>
    </w:p>
    <w:p>
      <w:pPr>
        <w:numPr>
          <w:ilvl w:val="0"/>
          <w:numId w:val="2"/>
        </w:numPr>
      </w:pPr>
      <w:r>
        <w:rPr>
          <w:rFonts w:hint="eastAsia"/>
          <w:color w:val="FF0000"/>
        </w:rPr>
        <w:t xml:space="preserve">企业 </w:t>
      </w:r>
      <w:r>
        <w:rPr>
          <w:rFonts w:hint="eastAsia"/>
        </w:rPr>
        <w:t xml:space="preserve">         B、安监部门      C、主要负责人</w:t>
      </w:r>
    </w:p>
    <w:p/>
    <w:p>
      <w:pPr>
        <w:numPr>
          <w:ilvl w:val="0"/>
          <w:numId w:val="0"/>
        </w:numPr>
      </w:pPr>
      <w:r>
        <w:rPr>
          <w:rFonts w:hint="eastAsia"/>
          <w:lang w:val="en-US" w:eastAsia="zh-CN"/>
        </w:rPr>
        <w:t>13、</w:t>
      </w:r>
      <w:r>
        <w:rPr>
          <w:rFonts w:hint="eastAsia"/>
        </w:rPr>
        <w:t>导致事故发生的各种原因中（）占有主要地位。</w:t>
      </w:r>
    </w:p>
    <w:p>
      <w:r>
        <w:rPr>
          <w:rFonts w:hint="eastAsia"/>
          <w:color w:val="FF0000"/>
        </w:rPr>
        <w:t xml:space="preserve">A、人的因素 </w:t>
      </w:r>
      <w:r>
        <w:rPr>
          <w:rFonts w:hint="eastAsia"/>
        </w:rPr>
        <w:t xml:space="preserve">    B、物的因素     C、不可测知的因素    D、环境的因素</w:t>
      </w:r>
    </w:p>
    <w:p/>
    <w:p>
      <w:pPr>
        <w:numPr>
          <w:ilvl w:val="0"/>
          <w:numId w:val="0"/>
        </w:numPr>
      </w:pPr>
      <w:r>
        <w:rPr>
          <w:rFonts w:hint="eastAsia"/>
          <w:lang w:val="en-US" w:eastAsia="zh-CN"/>
        </w:rPr>
        <w:t>14、</w:t>
      </w:r>
      <w:r>
        <w:rPr>
          <w:rFonts w:hint="eastAsia"/>
        </w:rPr>
        <w:t>风险点是指伴随在（）以及在设施、部位、场所和区域实施的伴随风险的作业活动，或以上两者的组合。</w:t>
      </w:r>
    </w:p>
    <w:p>
      <w:pPr>
        <w:numPr>
          <w:ilvl w:val="0"/>
          <w:numId w:val="3"/>
        </w:numPr>
      </w:pPr>
      <w:r>
        <w:rPr>
          <w:rFonts w:hint="eastAsia"/>
          <w:color w:val="FF0000"/>
        </w:rPr>
        <w:t>设备设施</w:t>
      </w:r>
      <w:r>
        <w:rPr>
          <w:rFonts w:hint="eastAsia"/>
        </w:rPr>
        <w:t xml:space="preserve">         B、场所             C、事故发生机理          D、区域</w:t>
      </w:r>
    </w:p>
    <w:p/>
    <w:p>
      <w:pPr>
        <w:numPr>
          <w:ilvl w:val="0"/>
          <w:numId w:val="0"/>
        </w:numPr>
        <w:ind w:leftChars="0"/>
        <w:outlineLvl w:val="0"/>
        <w:rPr>
          <w:rFonts w:hint="eastAsia"/>
        </w:rPr>
      </w:pPr>
      <w:r>
        <w:rPr>
          <w:rFonts w:hint="eastAsia"/>
          <w:lang w:val="en-US" w:eastAsia="zh-CN"/>
        </w:rPr>
        <w:t>15、</w:t>
      </w:r>
      <w:r>
        <w:rPr>
          <w:rFonts w:hint="eastAsia"/>
        </w:rPr>
        <w:t>根据《企业安全生产标准化基本规范》(GB/T33000），安全风险管控及隐患排查治理方面的主要内容</w:t>
      </w:r>
      <w:r>
        <w:rPr>
          <w:rFonts w:hint="eastAsia"/>
          <w:lang w:eastAsia="zh-CN"/>
        </w:rPr>
        <w:t>不</w:t>
      </w:r>
      <w:r>
        <w:rPr>
          <w:rFonts w:hint="eastAsia"/>
        </w:rPr>
        <w:t>包括</w:t>
      </w:r>
      <w:r>
        <w:rPr>
          <w:rFonts w:hint="eastAsia"/>
          <w:lang w:eastAsia="zh-CN"/>
        </w:rPr>
        <w:t>（）</w:t>
      </w:r>
      <w:r>
        <w:rPr>
          <w:rFonts w:hint="eastAsia"/>
        </w:rPr>
        <w:t>。</w:t>
      </w:r>
    </w:p>
    <w:p>
      <w:pPr>
        <w:outlineLvl w:val="0"/>
        <w:rPr>
          <w:rFonts w:hint="eastAsia"/>
        </w:rPr>
      </w:pPr>
      <w:r>
        <w:rPr>
          <w:rFonts w:hint="eastAsia"/>
        </w:rPr>
        <w:t>A</w:t>
      </w:r>
      <w:r>
        <w:rPr>
          <w:rFonts w:hint="eastAsia"/>
          <w:lang w:val="en-US" w:eastAsia="zh-CN"/>
        </w:rPr>
        <w:t>.</w:t>
      </w:r>
      <w:r>
        <w:rPr>
          <w:rFonts w:hint="eastAsia"/>
        </w:rPr>
        <w:t>预测预警</w:t>
      </w:r>
    </w:p>
    <w:p>
      <w:pPr>
        <w:outlineLvl w:val="0"/>
        <w:rPr>
          <w:rFonts w:hint="eastAsia"/>
        </w:rPr>
      </w:pPr>
      <w:r>
        <w:rPr>
          <w:rFonts w:hint="eastAsia"/>
        </w:rPr>
        <w:t>B.</w:t>
      </w:r>
      <w:r>
        <w:rPr>
          <w:rFonts w:hint="eastAsia"/>
          <w:lang w:eastAsia="zh-CN"/>
        </w:rPr>
        <w:t>隐患排查治理</w:t>
      </w:r>
    </w:p>
    <w:p>
      <w:pPr>
        <w:outlineLvl w:val="0"/>
        <w:rPr>
          <w:rFonts w:hint="eastAsia"/>
          <w:color w:val="FF0000"/>
        </w:rPr>
      </w:pPr>
      <w:r>
        <w:rPr>
          <w:rFonts w:hint="eastAsia"/>
          <w:color w:val="FF0000"/>
        </w:rPr>
        <w:t>C.设备设施管理</w:t>
      </w:r>
    </w:p>
    <w:p>
      <w:pPr>
        <w:outlineLvl w:val="0"/>
        <w:rPr>
          <w:rFonts w:hint="eastAsia"/>
        </w:rPr>
      </w:pPr>
      <w:r>
        <w:rPr>
          <w:rFonts w:hint="eastAsia"/>
        </w:rPr>
        <w:t>D</w:t>
      </w:r>
      <w:r>
        <w:rPr>
          <w:rFonts w:hint="eastAsia"/>
          <w:lang w:val="en-US" w:eastAsia="zh-CN"/>
        </w:rPr>
        <w:t>.</w:t>
      </w:r>
      <w:r>
        <w:rPr>
          <w:rFonts w:hint="eastAsia"/>
        </w:rPr>
        <w:t>重大危险源辨识与管理</w:t>
      </w:r>
    </w:p>
    <w:p/>
    <w:p>
      <w:pPr>
        <w:numPr>
          <w:ilvl w:val="0"/>
          <w:numId w:val="0"/>
        </w:numPr>
      </w:pPr>
      <w:r>
        <w:rPr>
          <w:rFonts w:hint="eastAsia"/>
          <w:lang w:val="en-US" w:eastAsia="zh-CN"/>
        </w:rPr>
        <w:t>16、</w:t>
      </w:r>
      <w:r>
        <w:rPr>
          <w:rFonts w:hint="eastAsia"/>
        </w:rPr>
        <w:t>某安全管理人员在机床加工车间检查，发现甲某操作铣床时穿紧身工作服；乙某高速切削铸件时戴防护眼镜；丙某操作车床时戴一般防护手套。上述检查作业过程中，存在隐患的人员是（）</w:t>
      </w:r>
    </w:p>
    <w:p>
      <w:pPr>
        <w:numPr>
          <w:ilvl w:val="0"/>
          <w:numId w:val="4"/>
        </w:numPr>
      </w:pPr>
      <w:r>
        <w:rPr>
          <w:rFonts w:hint="eastAsia"/>
        </w:rPr>
        <w:t xml:space="preserve">甲                B、乙              </w:t>
      </w:r>
      <w:r>
        <w:rPr>
          <w:rFonts w:hint="eastAsia"/>
          <w:color w:val="FF0000"/>
        </w:rPr>
        <w:t>C、丙</w:t>
      </w:r>
    </w:p>
    <w:p/>
    <w:p>
      <w:pPr>
        <w:numPr>
          <w:ilvl w:val="0"/>
          <w:numId w:val="0"/>
        </w:numPr>
      </w:pPr>
      <w:r>
        <w:rPr>
          <w:rFonts w:hint="eastAsia"/>
          <w:lang w:val="en-US" w:eastAsia="zh-CN"/>
        </w:rPr>
        <w:t>17、</w:t>
      </w:r>
      <w:r>
        <w:rPr>
          <w:rFonts w:hint="eastAsia"/>
        </w:rPr>
        <w:t>依据《企业职工伤害事故分类标准》，下列事故中，属于物体打击事故类别的有（）</w:t>
      </w:r>
    </w:p>
    <w:p>
      <w:pPr>
        <w:numPr>
          <w:ilvl w:val="0"/>
          <w:numId w:val="5"/>
        </w:numPr>
      </w:pPr>
      <w:r>
        <w:rPr>
          <w:rFonts w:hint="eastAsia"/>
        </w:rPr>
        <w:t>某车间作业人员被电机甩出的铁片划伤</w:t>
      </w:r>
    </w:p>
    <w:p>
      <w:pPr>
        <w:numPr>
          <w:ilvl w:val="0"/>
          <w:numId w:val="5"/>
        </w:numPr>
      </w:pPr>
      <w:r>
        <w:rPr>
          <w:rFonts w:hint="eastAsia"/>
        </w:rPr>
        <w:t>某仓库管理人员在作业时被堆置物倒塌砸伤</w:t>
      </w:r>
    </w:p>
    <w:p>
      <w:pPr>
        <w:numPr>
          <w:ilvl w:val="0"/>
          <w:numId w:val="5"/>
        </w:numPr>
      </w:pPr>
      <w:r>
        <w:rPr>
          <w:rFonts w:hint="eastAsia"/>
        </w:rPr>
        <w:t>起重机吊运货物从空中坠落砸伤某作业人员</w:t>
      </w:r>
    </w:p>
    <w:p>
      <w:pPr>
        <w:numPr>
          <w:ilvl w:val="0"/>
          <w:numId w:val="5"/>
        </w:numPr>
        <w:rPr>
          <w:color w:val="FF0000"/>
        </w:rPr>
      </w:pPr>
      <w:r>
        <w:rPr>
          <w:rFonts w:hint="eastAsia"/>
          <w:color w:val="FF0000"/>
        </w:rPr>
        <w:t>某职工在整理作业环境时被人为乱扔杂物</w:t>
      </w:r>
    </w:p>
    <w:p>
      <w:r>
        <w:rPr>
          <w:rFonts w:hint="eastAsia"/>
        </w:rPr>
        <w:t>（</w:t>
      </w:r>
      <w:r>
        <w:rPr>
          <w:rFonts w:hint="eastAsia"/>
          <w:color w:val="FF0000"/>
        </w:rPr>
        <w:t>物体打击，指物体在重力或其它外力作用下产生运动，打击人体，造成人身伤亡事故，不包括因机械设备、车辆、起重机械、坍塌等引发的物体打击</w:t>
      </w:r>
      <w:r>
        <w:rPr>
          <w:rFonts w:hint="eastAsia"/>
        </w:rPr>
        <w:t>）</w:t>
      </w:r>
    </w:p>
    <w:p/>
    <w:p/>
    <w:p>
      <w:pPr>
        <w:numPr>
          <w:ilvl w:val="0"/>
          <w:numId w:val="0"/>
        </w:numPr>
      </w:pPr>
      <w:r>
        <w:rPr>
          <w:rFonts w:hint="eastAsia"/>
          <w:lang w:val="en-US" w:eastAsia="zh-CN"/>
        </w:rPr>
        <w:t>18、</w:t>
      </w:r>
      <w:r>
        <w:rPr>
          <w:rFonts w:hint="eastAsia"/>
        </w:rPr>
        <w:t>某危险化学品储罐区发生火灾事故，1座汽油罐和两座煤油罐被烧毁，该起火灾为（）</w:t>
      </w:r>
    </w:p>
    <w:p>
      <w:pPr>
        <w:numPr>
          <w:ilvl w:val="0"/>
          <w:numId w:val="6"/>
        </w:numPr>
      </w:pPr>
      <w:r>
        <w:rPr>
          <w:rFonts w:hint="eastAsia"/>
        </w:rPr>
        <w:t>A类火灾       B、</w:t>
      </w:r>
      <w:r>
        <w:rPr>
          <w:rFonts w:hint="eastAsia"/>
          <w:color w:val="FF0000"/>
        </w:rPr>
        <w:t>B类火灾</w:t>
      </w:r>
      <w:r>
        <w:rPr>
          <w:rFonts w:hint="eastAsia"/>
        </w:rPr>
        <w:t xml:space="preserve">        C、C类火灾         D、D类火灾</w:t>
      </w:r>
    </w:p>
    <w:p/>
    <w:p/>
    <w:p>
      <w:pPr>
        <w:numPr>
          <w:ilvl w:val="0"/>
          <w:numId w:val="0"/>
        </w:numPr>
      </w:pPr>
      <w:r>
        <w:rPr>
          <w:rFonts w:hint="eastAsia"/>
          <w:lang w:val="en-US" w:eastAsia="zh-CN"/>
        </w:rPr>
        <w:t>19、</w:t>
      </w:r>
      <w:r>
        <w:rPr>
          <w:rFonts w:hint="eastAsia"/>
        </w:rPr>
        <w:t>某机械加工车间使用普通车床加工细长杆金属材料时，发生长料甩击伤人事件，车间决定进行整改，下列最具针对性的是（）</w:t>
      </w:r>
    </w:p>
    <w:p>
      <w:pPr>
        <w:numPr>
          <w:ilvl w:val="0"/>
          <w:numId w:val="7"/>
        </w:numPr>
      </w:pPr>
      <w:r>
        <w:rPr>
          <w:rFonts w:hint="eastAsia"/>
        </w:rPr>
        <w:t xml:space="preserve">加强监督检查         B、穿戴防护用品      </w:t>
      </w:r>
      <w:r>
        <w:rPr>
          <w:rFonts w:hint="eastAsia"/>
          <w:color w:val="FF0000"/>
        </w:rPr>
        <w:t xml:space="preserve"> C、安装防弯装置</w:t>
      </w:r>
      <w:r>
        <w:rPr>
          <w:rFonts w:hint="eastAsia"/>
        </w:rPr>
        <w:t xml:space="preserve">     D、安全防护网</w:t>
      </w:r>
    </w:p>
    <w:p/>
    <w:p/>
    <w:p>
      <w:pPr>
        <w:numPr>
          <w:ilvl w:val="0"/>
          <w:numId w:val="0"/>
        </w:numPr>
      </w:pPr>
      <w:r>
        <w:rPr>
          <w:rFonts w:hint="eastAsia"/>
          <w:lang w:val="en-US" w:eastAsia="zh-CN"/>
        </w:rPr>
        <w:t>20、</w:t>
      </w:r>
      <w:r>
        <w:rPr>
          <w:rFonts w:hint="eastAsia"/>
        </w:rPr>
        <w:t>采用工程技术措施消除和降低粉尘危害是预防尘肺的根本措施，在切削石材环节，最有效的措施是（）</w:t>
      </w:r>
    </w:p>
    <w:p>
      <w:pPr>
        <w:numPr>
          <w:ilvl w:val="0"/>
          <w:numId w:val="8"/>
        </w:numPr>
        <w:rPr>
          <w:rFonts w:hint="eastAsia"/>
        </w:rPr>
      </w:pPr>
      <w:r>
        <w:rPr>
          <w:rFonts w:hint="eastAsia"/>
        </w:rPr>
        <w:t xml:space="preserve">抽风        </w:t>
      </w:r>
      <w:r>
        <w:rPr>
          <w:rFonts w:hint="eastAsia"/>
          <w:color w:val="FF0000"/>
        </w:rPr>
        <w:t>B、湿式作业</w:t>
      </w:r>
      <w:r>
        <w:rPr>
          <w:rFonts w:hint="eastAsia"/>
        </w:rPr>
        <w:t xml:space="preserve">        C、密闭           D、佩戴防尘口罩</w:t>
      </w:r>
    </w:p>
    <w:p>
      <w:pPr>
        <w:numPr>
          <w:ilvl w:val="0"/>
          <w:numId w:val="0"/>
        </w:numPr>
        <w:rPr>
          <w:rFonts w:hint="eastAsia"/>
        </w:rPr>
      </w:pPr>
    </w:p>
    <w:p>
      <w:r>
        <w:rPr>
          <w:rFonts w:hint="eastAsia"/>
          <w:lang w:val="en-US" w:eastAsia="zh-CN"/>
        </w:rPr>
        <w:t>21、</w:t>
      </w:r>
      <w:r>
        <w:rPr>
          <w:rFonts w:hint="eastAsia"/>
        </w:rPr>
        <w:t>建筑物中设计排烟窗排烟井的目的是快速排出火灾烟气，从而消除烟气危害，这种排烟方式属于（）</w:t>
      </w:r>
    </w:p>
    <w:p>
      <w:pPr>
        <w:rPr>
          <w:color w:val="FF0000"/>
        </w:rPr>
      </w:pPr>
      <w:r>
        <w:rPr>
          <w:rFonts w:hint="eastAsia"/>
        </w:rPr>
        <w:t xml:space="preserve">A、机械排烟 </w:t>
      </w:r>
      <w:r>
        <w:t xml:space="preserve">    B</w:t>
      </w:r>
      <w:r>
        <w:rPr>
          <w:rFonts w:hint="eastAsia"/>
        </w:rPr>
        <w:t xml:space="preserve">、加压控制排烟 </w:t>
      </w:r>
      <w:r>
        <w:t xml:space="preserve">        C</w:t>
      </w:r>
      <w:r>
        <w:rPr>
          <w:rFonts w:hint="eastAsia"/>
        </w:rPr>
        <w:t xml:space="preserve">烟气稀释 </w:t>
      </w:r>
      <w:r>
        <w:t xml:space="preserve">          </w:t>
      </w:r>
      <w:r>
        <w:rPr>
          <w:color w:val="FF0000"/>
        </w:rPr>
        <w:t xml:space="preserve"> D</w:t>
      </w:r>
      <w:r>
        <w:rPr>
          <w:rFonts w:hint="eastAsia"/>
          <w:color w:val="FF0000"/>
        </w:rPr>
        <w:t>、自然排烟</w:t>
      </w:r>
    </w:p>
    <w:p/>
    <w:p>
      <w:r>
        <w:rPr>
          <w:rFonts w:hint="eastAsia"/>
        </w:rPr>
        <w:t>1</w:t>
      </w:r>
      <w:r>
        <w:t>2</w:t>
      </w:r>
      <w:r>
        <w:rPr>
          <w:rFonts w:hint="eastAsia"/>
        </w:rPr>
        <w:t>、锅炉在运行过程中，可能造成锅炉发生爆炸的事故原因有（）</w:t>
      </w:r>
    </w:p>
    <w:p>
      <w:r>
        <w:rPr>
          <w:rFonts w:hint="eastAsia"/>
          <w:color w:val="FF0000"/>
        </w:rPr>
        <w:t>A、安全阀损坏或装设错误</w:t>
      </w:r>
      <w:r>
        <w:rPr>
          <w:rFonts w:hint="eastAsia"/>
        </w:rPr>
        <w:t xml:space="preserve"> </w:t>
      </w:r>
      <w:r>
        <w:t xml:space="preserve">          B</w:t>
      </w:r>
      <w:r>
        <w:rPr>
          <w:rFonts w:hint="eastAsia"/>
        </w:rPr>
        <w:t xml:space="preserve">、燃料发热值变低 </w:t>
      </w:r>
      <w:r>
        <w:t xml:space="preserve">           C</w:t>
      </w:r>
      <w:r>
        <w:rPr>
          <w:rFonts w:hint="eastAsia"/>
        </w:rPr>
        <w:t xml:space="preserve">、长时间严重缺水干烧 </w:t>
      </w:r>
      <w:r>
        <w:t xml:space="preserve">           </w:t>
      </w:r>
      <w:r>
        <w:rPr>
          <w:color w:val="FF0000"/>
        </w:rPr>
        <w:t>D</w:t>
      </w:r>
      <w:r>
        <w:rPr>
          <w:rFonts w:hint="eastAsia"/>
          <w:color w:val="FF0000"/>
        </w:rPr>
        <w:t>、主要承压部件出现裂纹、腐蚀、组织变化</w:t>
      </w:r>
    </w:p>
    <w:p/>
    <w:p>
      <w:r>
        <w:rPr>
          <w:rFonts w:hint="eastAsia"/>
          <w:lang w:val="en-US" w:eastAsia="zh-CN"/>
        </w:rPr>
        <w:t>22、</w:t>
      </w:r>
      <w:r>
        <w:rPr>
          <w:rFonts w:hint="eastAsia"/>
        </w:rPr>
        <w:t>具有爆炸危险性的粉尘较为普遍，下面不具爆炸危险性的是（）</w:t>
      </w:r>
    </w:p>
    <w:p>
      <w:r>
        <w:rPr>
          <w:rFonts w:hint="eastAsia"/>
        </w:rPr>
        <w:t xml:space="preserve">A、木粉 </w:t>
      </w:r>
      <w:r>
        <w:t xml:space="preserve">          B</w:t>
      </w:r>
      <w:r>
        <w:rPr>
          <w:rFonts w:hint="eastAsia"/>
        </w:rPr>
        <w:t xml:space="preserve">、淀粉 </w:t>
      </w:r>
      <w:r>
        <w:t xml:space="preserve">         C</w:t>
      </w:r>
      <w:r>
        <w:rPr>
          <w:rFonts w:hint="eastAsia"/>
        </w:rPr>
        <w:t xml:space="preserve">、煤粉 </w:t>
      </w:r>
      <w:r>
        <w:t xml:space="preserve">             </w:t>
      </w:r>
      <w:r>
        <w:rPr>
          <w:color w:val="FF0000"/>
        </w:rPr>
        <w:t>D</w:t>
      </w:r>
      <w:r>
        <w:rPr>
          <w:rFonts w:hint="eastAsia"/>
          <w:color w:val="FF0000"/>
        </w:rPr>
        <w:t xml:space="preserve">、水泥粉 </w:t>
      </w:r>
    </w:p>
    <w:p/>
    <w:p>
      <w:r>
        <w:rPr>
          <w:rFonts w:hint="eastAsia"/>
          <w:lang w:val="en-US" w:eastAsia="zh-CN"/>
        </w:rPr>
        <w:t>23</w:t>
      </w:r>
      <w:r>
        <w:rPr>
          <w:rFonts w:hint="eastAsia"/>
        </w:rPr>
        <w:t>、液化石油气瓶灌装站安装可燃气体探测器时，其安装位置应选择在（）</w:t>
      </w:r>
    </w:p>
    <w:p>
      <w:r>
        <w:rPr>
          <w:rFonts w:hint="eastAsia"/>
        </w:rPr>
        <w:t xml:space="preserve">A、灌装站围墙高处 </w:t>
      </w:r>
      <w:r>
        <w:t xml:space="preserve">    </w:t>
      </w:r>
      <w:r>
        <w:rPr>
          <w:color w:val="FF0000"/>
        </w:rPr>
        <w:t>B</w:t>
      </w:r>
      <w:r>
        <w:rPr>
          <w:rFonts w:hint="eastAsia"/>
          <w:color w:val="FF0000"/>
        </w:rPr>
        <w:t>、可能泄漏点的上方</w:t>
      </w:r>
      <w:r>
        <w:rPr>
          <w:rFonts w:hint="eastAsia"/>
        </w:rPr>
        <w:t xml:space="preserve"> </w:t>
      </w:r>
      <w:r>
        <w:t xml:space="preserve">     C</w:t>
      </w:r>
      <w:r>
        <w:rPr>
          <w:rFonts w:hint="eastAsia"/>
        </w:rPr>
        <w:t xml:space="preserve">、可能泄露点的下方 </w:t>
      </w:r>
      <w:r>
        <w:t xml:space="preserve">       D</w:t>
      </w:r>
      <w:r>
        <w:rPr>
          <w:rFonts w:hint="eastAsia"/>
        </w:rPr>
        <w:t>、可能泄露点的上风向</w:t>
      </w:r>
    </w:p>
    <w:p/>
    <w:p>
      <w:r>
        <w:rPr>
          <w:rFonts w:hint="eastAsia"/>
          <w:lang w:val="en-US" w:eastAsia="zh-CN"/>
        </w:rPr>
        <w:t>24</w:t>
      </w:r>
      <w:r>
        <w:rPr>
          <w:rFonts w:hint="eastAsia"/>
        </w:rPr>
        <w:t>、为了解决加热炉高温作业环境对人身体健康的影响，应优先采取的措施是（）</w:t>
      </w:r>
    </w:p>
    <w:p>
      <w:r>
        <w:rPr>
          <w:rFonts w:hint="eastAsia"/>
        </w:rPr>
        <w:t xml:space="preserve">A、调整作业时间，由白天作业转为晚间作业 </w:t>
      </w:r>
    </w:p>
    <w:p>
      <w:pPr>
        <w:rPr>
          <w:color w:val="FF0000"/>
        </w:rPr>
      </w:pPr>
      <w:r>
        <w:rPr>
          <w:color w:val="FF0000"/>
        </w:rPr>
        <w:t>B</w:t>
      </w:r>
      <w:r>
        <w:rPr>
          <w:rFonts w:hint="eastAsia"/>
          <w:color w:val="FF0000"/>
        </w:rPr>
        <w:t>、改进加热炉隔热材料，降低作业环境温度</w:t>
      </w:r>
    </w:p>
    <w:p>
      <w:r>
        <w:t>C</w:t>
      </w:r>
      <w:r>
        <w:rPr>
          <w:rFonts w:hint="eastAsia"/>
        </w:rPr>
        <w:t>、加装降温风扇，加强现场通风</w:t>
      </w:r>
    </w:p>
    <w:p>
      <w:r>
        <w:t>D</w:t>
      </w:r>
      <w:r>
        <w:rPr>
          <w:rFonts w:hint="eastAsia"/>
        </w:rPr>
        <w:t>、配备防护用品，发放高温补贴</w:t>
      </w:r>
    </w:p>
    <w:p/>
    <w:p>
      <w:r>
        <w:rPr>
          <w:rFonts w:hint="eastAsia"/>
          <w:lang w:val="en-US" w:eastAsia="zh-CN"/>
        </w:rPr>
        <w:t>25</w:t>
      </w:r>
      <w:r>
        <w:rPr>
          <w:rFonts w:hint="eastAsia"/>
        </w:rPr>
        <w:t>、进入有限空间作业，作业现场应设置警示标识，评估可能存在的危害，提供合格的作业安全防护设施、个体防护用品及检测报警仪器等，还需提供（）</w:t>
      </w:r>
    </w:p>
    <w:p>
      <w:pPr>
        <w:rPr>
          <w:color w:val="FF0000"/>
        </w:rPr>
      </w:pPr>
      <w:r>
        <w:t>A</w:t>
      </w:r>
      <w:r>
        <w:rPr>
          <w:rFonts w:hint="eastAsia"/>
        </w:rPr>
        <w:t xml:space="preserve">、风向标 </w:t>
      </w:r>
      <w:r>
        <w:t xml:space="preserve">       B</w:t>
      </w:r>
      <w:r>
        <w:rPr>
          <w:rFonts w:hint="eastAsia"/>
        </w:rPr>
        <w:t xml:space="preserve">、作业人员健康证明 </w:t>
      </w:r>
      <w:r>
        <w:t xml:space="preserve">       C</w:t>
      </w:r>
      <w:r>
        <w:rPr>
          <w:rFonts w:hint="eastAsia"/>
        </w:rPr>
        <w:t xml:space="preserve">、作业人员备案手续 </w:t>
      </w:r>
      <w:r>
        <w:t xml:space="preserve">      </w:t>
      </w:r>
      <w:r>
        <w:rPr>
          <w:color w:val="FF0000"/>
        </w:rPr>
        <w:t>D</w:t>
      </w:r>
      <w:r>
        <w:rPr>
          <w:rFonts w:hint="eastAsia"/>
          <w:color w:val="FF0000"/>
        </w:rPr>
        <w:t>、应急救援保障。</w:t>
      </w:r>
    </w:p>
    <w:p>
      <w:pPr>
        <w:rPr>
          <w:color w:val="FF0000"/>
        </w:rPr>
      </w:pPr>
    </w:p>
    <w:p>
      <w:r>
        <w:rPr>
          <w:rFonts w:hint="eastAsia"/>
          <w:lang w:val="en-US" w:eastAsia="zh-CN"/>
        </w:rPr>
        <w:t>26</w:t>
      </w:r>
      <w:r>
        <w:rPr>
          <w:rFonts w:hint="eastAsia"/>
        </w:rPr>
        <w:t>、泡沫灭火器不能用于扑救（）火灾。</w:t>
      </w:r>
    </w:p>
    <w:p>
      <w:r>
        <w:rPr>
          <w:rFonts w:hint="eastAsia"/>
        </w:rPr>
        <w:t xml:space="preserve">A、塑料 </w:t>
      </w:r>
      <w:r>
        <w:t xml:space="preserve">        B</w:t>
      </w:r>
      <w:r>
        <w:rPr>
          <w:rFonts w:hint="eastAsia"/>
        </w:rPr>
        <w:t xml:space="preserve">、汽油 </w:t>
      </w:r>
      <w:r>
        <w:t xml:space="preserve">           C</w:t>
      </w:r>
      <w:r>
        <w:rPr>
          <w:rFonts w:hint="eastAsia"/>
        </w:rPr>
        <w:t xml:space="preserve">、煤油 </w:t>
      </w:r>
      <w:r>
        <w:t xml:space="preserve">               </w:t>
      </w:r>
      <w:r>
        <w:rPr>
          <w:color w:val="FF0000"/>
        </w:rPr>
        <w:t>D</w:t>
      </w:r>
      <w:r>
        <w:rPr>
          <w:rFonts w:hint="eastAsia"/>
          <w:color w:val="FF0000"/>
        </w:rPr>
        <w:t>、金属钠</w:t>
      </w:r>
      <w:r>
        <w:rPr>
          <w:rFonts w:hint="eastAsia"/>
        </w:rPr>
        <w:t xml:space="preserve"> </w:t>
      </w:r>
      <w:r>
        <w:t xml:space="preserve">     </w:t>
      </w:r>
    </w:p>
    <w:p/>
    <w:p>
      <w:r>
        <w:rPr>
          <w:rFonts w:hint="eastAsia"/>
          <w:lang w:val="en-US" w:eastAsia="zh-CN"/>
        </w:rPr>
        <w:t>27</w:t>
      </w:r>
      <w:r>
        <w:rPr>
          <w:rFonts w:hint="eastAsia"/>
        </w:rPr>
        <w:t>、电气设备在发生火灾时不应该用（）灭火。</w:t>
      </w:r>
    </w:p>
    <w:p>
      <w:r>
        <w:rPr>
          <w:rFonts w:hint="eastAsia"/>
        </w:rPr>
        <w:t xml:space="preserve">A、卤代烷 </w:t>
      </w:r>
      <w:r>
        <w:t xml:space="preserve">        </w:t>
      </w:r>
      <w:r>
        <w:rPr>
          <w:color w:val="FF0000"/>
        </w:rPr>
        <w:t xml:space="preserve"> B</w:t>
      </w:r>
      <w:r>
        <w:rPr>
          <w:rFonts w:hint="eastAsia"/>
          <w:color w:val="FF0000"/>
        </w:rPr>
        <w:t xml:space="preserve">、水 </w:t>
      </w:r>
      <w:r>
        <w:t xml:space="preserve">             C</w:t>
      </w:r>
      <w:r>
        <w:rPr>
          <w:rFonts w:hint="eastAsia"/>
        </w:rPr>
        <w:t xml:space="preserve">、干粉 </w:t>
      </w:r>
      <w:r>
        <w:t xml:space="preserve">          </w:t>
      </w:r>
    </w:p>
    <w:p/>
    <w:p>
      <w:r>
        <w:rPr>
          <w:rFonts w:hint="eastAsia"/>
          <w:lang w:val="en-US" w:eastAsia="zh-CN"/>
        </w:rPr>
        <w:t>28</w:t>
      </w:r>
      <w:r>
        <w:rPr>
          <w:rFonts w:hint="eastAsia"/>
        </w:rPr>
        <w:t>、带电的电气设备以及发电机、电动机等</w:t>
      </w:r>
      <w:r>
        <w:rPr>
          <w:rFonts w:hint="eastAsia"/>
          <w:lang w:eastAsia="zh-CN"/>
        </w:rPr>
        <w:t>设备区应配置（）灭火措施</w:t>
      </w:r>
      <w:r>
        <w:rPr>
          <w:rFonts w:hint="eastAsia"/>
        </w:rPr>
        <w:t>。</w:t>
      </w:r>
    </w:p>
    <w:p>
      <w:r>
        <w:rPr>
          <w:rFonts w:hint="eastAsia"/>
        </w:rPr>
        <w:t xml:space="preserve">A、水 </w:t>
      </w:r>
      <w:r>
        <w:t xml:space="preserve">           B</w:t>
      </w:r>
      <w:r>
        <w:rPr>
          <w:rFonts w:hint="eastAsia"/>
        </w:rPr>
        <w:t xml:space="preserve">、泡沫 </w:t>
      </w:r>
      <w:r>
        <w:t xml:space="preserve">            </w:t>
      </w:r>
      <w:r>
        <w:rPr>
          <w:color w:val="FF0000"/>
        </w:rPr>
        <w:t>C</w:t>
      </w:r>
      <w:r>
        <w:rPr>
          <w:rFonts w:hint="eastAsia"/>
          <w:color w:val="FF0000"/>
        </w:rPr>
        <w:t xml:space="preserve">、干粉灭火器 </w:t>
      </w:r>
      <w:r>
        <w:t xml:space="preserve">          D</w:t>
      </w:r>
      <w:r>
        <w:rPr>
          <w:rFonts w:hint="eastAsia"/>
        </w:rPr>
        <w:t>、干砂</w:t>
      </w:r>
    </w:p>
    <w:p/>
    <w:p/>
    <w:p>
      <w:pPr>
        <w:numPr>
          <w:ilvl w:val="0"/>
          <w:numId w:val="0"/>
        </w:numPr>
        <w:ind w:leftChars="0"/>
        <w:rPr>
          <w:rFonts w:hint="eastAsia"/>
          <w:lang w:val="en-US" w:eastAsia="zh-CN"/>
        </w:rPr>
      </w:pPr>
      <w:r>
        <w:rPr>
          <w:rFonts w:hint="eastAsia"/>
        </w:rPr>
        <w:t>2</w:t>
      </w:r>
      <w:r>
        <w:rPr>
          <w:rFonts w:hint="eastAsia"/>
          <w:lang w:val="en-US" w:eastAsia="zh-CN"/>
        </w:rPr>
        <w:t>9、企业针对风险类别和等级，将风险点逐一明确管控层级分为（）</w:t>
      </w:r>
    </w:p>
    <w:p>
      <w:pPr>
        <w:rPr>
          <w:rFonts w:hint="eastAsia"/>
          <w:lang w:val="en-US" w:eastAsia="zh-CN"/>
        </w:rPr>
      </w:pPr>
      <w:r>
        <w:rPr>
          <w:rFonts w:hint="eastAsia"/>
          <w:lang w:val="en-US" w:eastAsia="zh-CN"/>
        </w:rPr>
        <w:t>A.岗位</w:t>
      </w:r>
    </w:p>
    <w:p>
      <w:pPr>
        <w:rPr>
          <w:rFonts w:hint="eastAsia"/>
          <w:lang w:val="en-US" w:eastAsia="zh-CN"/>
        </w:rPr>
      </w:pPr>
      <w:r>
        <w:rPr>
          <w:rFonts w:hint="eastAsia"/>
          <w:lang w:val="en-US" w:eastAsia="zh-CN"/>
        </w:rPr>
        <w:t>B.班组、岗位</w:t>
      </w:r>
    </w:p>
    <w:p>
      <w:pPr>
        <w:rPr>
          <w:rFonts w:hint="eastAsia"/>
          <w:color w:val="FF0000"/>
          <w:lang w:val="en-US" w:eastAsia="zh-CN"/>
        </w:rPr>
      </w:pPr>
      <w:r>
        <w:rPr>
          <w:rFonts w:hint="eastAsia"/>
          <w:color w:val="FF0000"/>
          <w:lang w:val="en-US" w:eastAsia="zh-CN"/>
        </w:rPr>
        <w:t>C.公司、部门/车间、班组、岗位</w:t>
      </w:r>
    </w:p>
    <w:p>
      <w:pPr>
        <w:rPr>
          <w:rFonts w:hint="eastAsia"/>
          <w:lang w:val="en-US" w:eastAsia="zh-CN"/>
        </w:rPr>
      </w:pPr>
      <w:r>
        <w:rPr>
          <w:rFonts w:hint="eastAsia"/>
          <w:lang w:val="en-US" w:eastAsia="zh-CN"/>
        </w:rPr>
        <w:t>D.部门/车间、班组、岗位</w:t>
      </w:r>
    </w:p>
    <w:p>
      <w:pPr>
        <w:rPr>
          <w:color w:val="FF0000"/>
        </w:rPr>
      </w:pPr>
    </w:p>
    <w:p/>
    <w:p/>
    <w:p>
      <w:r>
        <w:rPr>
          <w:rFonts w:hint="eastAsia"/>
          <w:lang w:val="en-US" w:eastAsia="zh-CN"/>
        </w:rPr>
        <w:t>30</w:t>
      </w:r>
      <w:r>
        <w:rPr>
          <w:rFonts w:hint="eastAsia"/>
        </w:rPr>
        <w:t>、对于储存易燃物品的仓库应有醒目的（）警示标志。</w:t>
      </w:r>
    </w:p>
    <w:p>
      <w:r>
        <w:rPr>
          <w:rFonts w:hint="eastAsia"/>
        </w:rPr>
        <w:t xml:space="preserve">A、禁止烟火 </w:t>
      </w:r>
      <w:r>
        <w:t xml:space="preserve">       B</w:t>
      </w:r>
      <w:r>
        <w:rPr>
          <w:rFonts w:hint="eastAsia"/>
        </w:rPr>
        <w:t xml:space="preserve">、严禁吸烟 </w:t>
      </w:r>
      <w:r>
        <w:t xml:space="preserve">      </w:t>
      </w:r>
      <w:r>
        <w:rPr>
          <w:color w:val="FF0000"/>
        </w:rPr>
        <w:t>C</w:t>
      </w:r>
      <w:r>
        <w:rPr>
          <w:rFonts w:hint="eastAsia"/>
          <w:color w:val="FF0000"/>
        </w:rPr>
        <w:t>、严禁带入火种</w:t>
      </w:r>
      <w:r>
        <w:rPr>
          <w:rFonts w:hint="eastAsia"/>
        </w:rPr>
        <w:t xml:space="preserve"> </w:t>
      </w:r>
      <w:r>
        <w:t xml:space="preserve">      D</w:t>
      </w:r>
      <w:r>
        <w:rPr>
          <w:rFonts w:hint="eastAsia"/>
        </w:rPr>
        <w:t>、闲人免进</w:t>
      </w:r>
    </w:p>
    <w:p/>
    <w:p/>
    <w:p>
      <w:r>
        <w:rPr>
          <w:rFonts w:hint="eastAsia"/>
          <w:lang w:val="en-US" w:eastAsia="zh-CN"/>
        </w:rPr>
        <w:t>31</w:t>
      </w:r>
      <w:r>
        <w:rPr>
          <w:rFonts w:hint="eastAsia"/>
        </w:rPr>
        <w:t>、（） 必须接受专门的培训，经考试合格后取得特种操作证书，方可上岗作业。</w:t>
      </w:r>
    </w:p>
    <w:p>
      <w:r>
        <w:rPr>
          <w:rFonts w:hint="eastAsia"/>
        </w:rPr>
        <w:t xml:space="preserve">A、岗位工人 </w:t>
      </w:r>
      <w:r>
        <w:t xml:space="preserve">       B</w:t>
      </w:r>
      <w:r>
        <w:rPr>
          <w:rFonts w:hint="eastAsia"/>
        </w:rPr>
        <w:t xml:space="preserve">、班组长 </w:t>
      </w:r>
      <w:r>
        <w:t xml:space="preserve">        C</w:t>
      </w:r>
      <w:r>
        <w:rPr>
          <w:rFonts w:hint="eastAsia"/>
        </w:rPr>
        <w:t xml:space="preserve">、车间主任 </w:t>
      </w:r>
      <w:r>
        <w:t xml:space="preserve">       </w:t>
      </w:r>
      <w:r>
        <w:rPr>
          <w:color w:val="FF0000"/>
        </w:rPr>
        <w:t>D</w:t>
      </w:r>
      <w:r>
        <w:rPr>
          <w:rFonts w:hint="eastAsia"/>
          <w:color w:val="FF0000"/>
        </w:rPr>
        <w:t>、特种作业人员</w:t>
      </w:r>
    </w:p>
    <w:p/>
    <w:p/>
    <w:p>
      <w:pPr>
        <w:numPr>
          <w:ilvl w:val="0"/>
          <w:numId w:val="0"/>
        </w:numPr>
        <w:ind w:leftChars="0"/>
        <w:rPr>
          <w:rFonts w:hint="eastAsia"/>
          <w:lang w:val="en-US" w:eastAsia="zh-CN"/>
        </w:rPr>
      </w:pPr>
      <w:r>
        <w:rPr>
          <w:rFonts w:hint="eastAsia"/>
          <w:lang w:val="en-US" w:eastAsia="zh-CN"/>
        </w:rPr>
        <w:t>32</w:t>
      </w:r>
      <w:r>
        <w:rPr>
          <w:rFonts w:hint="eastAsia"/>
        </w:rPr>
        <w:t>、</w:t>
      </w:r>
      <w:r>
        <w:rPr>
          <w:rFonts w:hint="eastAsia"/>
          <w:lang w:val="en-US" w:eastAsia="zh-CN"/>
        </w:rPr>
        <w:t>一级风险的管控层级为：</w:t>
      </w:r>
    </w:p>
    <w:p>
      <w:pPr>
        <w:numPr>
          <w:ilvl w:val="0"/>
          <w:numId w:val="9"/>
        </w:numPr>
        <w:ind w:left="425" w:leftChars="0" w:hanging="425" w:firstLineChars="0"/>
        <w:rPr>
          <w:rFonts w:hint="eastAsia"/>
          <w:color w:val="FF0000"/>
          <w:lang w:val="en-US" w:eastAsia="zh-CN"/>
        </w:rPr>
      </w:pPr>
      <w:r>
        <w:rPr>
          <w:rFonts w:hint="eastAsia"/>
          <w:color w:val="FF0000"/>
          <w:lang w:val="en-US" w:eastAsia="zh-CN"/>
        </w:rPr>
        <w:t>公司</w:t>
      </w:r>
    </w:p>
    <w:p>
      <w:pPr>
        <w:numPr>
          <w:ilvl w:val="0"/>
          <w:numId w:val="9"/>
        </w:numPr>
        <w:ind w:left="425" w:leftChars="0" w:hanging="425" w:firstLineChars="0"/>
        <w:rPr>
          <w:rFonts w:hint="eastAsia"/>
          <w:lang w:val="en-US" w:eastAsia="zh-CN"/>
        </w:rPr>
      </w:pPr>
      <w:r>
        <w:rPr>
          <w:rFonts w:hint="eastAsia"/>
          <w:lang w:val="en-US" w:eastAsia="zh-CN"/>
        </w:rPr>
        <w:t>部门/车间</w:t>
      </w:r>
    </w:p>
    <w:p>
      <w:pPr>
        <w:numPr>
          <w:ilvl w:val="0"/>
          <w:numId w:val="9"/>
        </w:numPr>
        <w:ind w:left="425" w:leftChars="0" w:hanging="425" w:firstLineChars="0"/>
        <w:rPr>
          <w:rFonts w:hint="eastAsia"/>
          <w:lang w:val="en-US" w:eastAsia="zh-CN"/>
        </w:rPr>
      </w:pPr>
      <w:r>
        <w:rPr>
          <w:rFonts w:hint="eastAsia"/>
          <w:lang w:val="en-US" w:eastAsia="zh-CN"/>
        </w:rPr>
        <w:t>班组、</w:t>
      </w:r>
    </w:p>
    <w:p>
      <w:pPr>
        <w:numPr>
          <w:ilvl w:val="0"/>
          <w:numId w:val="9"/>
        </w:numPr>
        <w:ind w:left="425" w:leftChars="0" w:hanging="425" w:firstLineChars="0"/>
        <w:rPr>
          <w:rFonts w:hint="eastAsia"/>
          <w:lang w:val="en-US" w:eastAsia="zh-CN"/>
        </w:rPr>
      </w:pPr>
      <w:r>
        <w:rPr>
          <w:rFonts w:hint="eastAsia"/>
          <w:lang w:val="en-US" w:eastAsia="zh-CN"/>
        </w:rPr>
        <w:t>岗位</w:t>
      </w:r>
    </w:p>
    <w:p/>
    <w:p/>
    <w:p>
      <w:r>
        <w:rPr>
          <w:rFonts w:hint="eastAsia"/>
          <w:lang w:val="en-US" w:eastAsia="zh-CN"/>
        </w:rPr>
        <w:t>33</w:t>
      </w:r>
      <w:r>
        <w:rPr>
          <w:rFonts w:hint="eastAsia"/>
        </w:rPr>
        <w:t>、通过大量的事故调查发现，事故的发生原因无外乎是人的不安全行为、物的不安全状态、不良的外界环境、管理上的缺陷，其中最主要的是（）</w:t>
      </w:r>
    </w:p>
    <w:p>
      <w:r>
        <w:rPr>
          <w:rFonts w:hint="eastAsia"/>
          <w:color w:val="FF0000"/>
        </w:rPr>
        <w:t>A、人的不安全行为</w:t>
      </w:r>
      <w:r>
        <w:rPr>
          <w:rFonts w:hint="eastAsia"/>
        </w:rPr>
        <w:t xml:space="preserve"> </w:t>
      </w:r>
      <w:r>
        <w:t xml:space="preserve">    B</w:t>
      </w:r>
      <w:r>
        <w:rPr>
          <w:rFonts w:hint="eastAsia"/>
        </w:rPr>
        <w:t xml:space="preserve">、物的不安全状态 </w:t>
      </w:r>
      <w:r>
        <w:t xml:space="preserve"> C</w:t>
      </w:r>
      <w:r>
        <w:rPr>
          <w:rFonts w:hint="eastAsia"/>
        </w:rPr>
        <w:t xml:space="preserve">、不良的外界环境 </w:t>
      </w:r>
      <w:r>
        <w:t xml:space="preserve">   D</w:t>
      </w:r>
      <w:r>
        <w:rPr>
          <w:rFonts w:hint="eastAsia"/>
        </w:rPr>
        <w:t>、管理缺陷</w:t>
      </w:r>
    </w:p>
    <w:p/>
    <w:p>
      <w:r>
        <w:rPr>
          <w:rFonts w:hint="eastAsia"/>
          <w:lang w:val="en-US" w:eastAsia="zh-CN"/>
        </w:rPr>
        <w:t>34</w:t>
      </w:r>
      <w:r>
        <w:rPr>
          <w:rFonts w:hint="eastAsia"/>
        </w:rPr>
        <w:t>、根据我公司制定的双控系统销售方案，当企业</w:t>
      </w:r>
      <w:r>
        <w:rPr>
          <w:rFonts w:hint="eastAsia"/>
          <w:lang w:eastAsia="zh-CN"/>
        </w:rPr>
        <w:t>用户达到</w:t>
      </w:r>
      <w:r>
        <w:t>150</w:t>
      </w:r>
      <w:r>
        <w:rPr>
          <w:rFonts w:hint="eastAsia"/>
        </w:rPr>
        <w:t>人时，产品定价是多少？</w:t>
      </w:r>
    </w:p>
    <w:p>
      <w:r>
        <w:rPr>
          <w:rFonts w:hint="eastAsia"/>
          <w:color w:val="FF0000"/>
        </w:rPr>
        <w:t>A、软件产品1</w:t>
      </w:r>
      <w:r>
        <w:rPr>
          <w:color w:val="FF0000"/>
        </w:rPr>
        <w:t>2</w:t>
      </w:r>
      <w:r>
        <w:rPr>
          <w:rFonts w:hint="eastAsia"/>
          <w:color w:val="FF0000"/>
        </w:rPr>
        <w:t>万，服务年费6万</w:t>
      </w:r>
      <w:r>
        <w:rPr>
          <w:rFonts w:hint="eastAsia"/>
        </w:rPr>
        <w:t xml:space="preserve"> </w:t>
      </w:r>
      <w:r>
        <w:t xml:space="preserve">         B</w:t>
      </w:r>
      <w:r>
        <w:rPr>
          <w:rFonts w:hint="eastAsia"/>
        </w:rPr>
        <w:t>、软件产品1</w:t>
      </w:r>
      <w:r>
        <w:t>0</w:t>
      </w:r>
      <w:r>
        <w:rPr>
          <w:rFonts w:hint="eastAsia"/>
        </w:rPr>
        <w:t>万，服务年费4万</w:t>
      </w:r>
    </w:p>
    <w:p>
      <w:r>
        <w:rPr>
          <w:rFonts w:hint="eastAsia"/>
        </w:rPr>
        <w:t>C、软件产品1</w:t>
      </w:r>
      <w:r>
        <w:t>6</w:t>
      </w:r>
      <w:r>
        <w:rPr>
          <w:rFonts w:hint="eastAsia"/>
        </w:rPr>
        <w:t xml:space="preserve">万，服务年费6万 </w:t>
      </w:r>
      <w:r>
        <w:t xml:space="preserve">         D</w:t>
      </w:r>
      <w:r>
        <w:rPr>
          <w:rFonts w:hint="eastAsia"/>
        </w:rPr>
        <w:t>、软件产品1</w:t>
      </w:r>
      <w:r>
        <w:t>0</w:t>
      </w:r>
      <w:r>
        <w:rPr>
          <w:rFonts w:hint="eastAsia"/>
        </w:rPr>
        <w:t>万，服务年费6万</w:t>
      </w:r>
    </w:p>
    <w:p/>
    <w:p>
      <w:pPr>
        <w:numPr>
          <w:ilvl w:val="0"/>
          <w:numId w:val="0"/>
        </w:numPr>
        <w:rPr>
          <w:rFonts w:hint="eastAsia"/>
          <w:lang w:val="en-US" w:eastAsia="zh-CN"/>
        </w:rPr>
      </w:pPr>
      <w:r>
        <w:rPr>
          <w:rFonts w:hint="eastAsia"/>
          <w:lang w:val="en-US" w:eastAsia="zh-CN"/>
        </w:rPr>
        <w:t>35、</w:t>
      </w:r>
      <w:r>
        <w:rPr>
          <w:rFonts w:hint="eastAsia"/>
          <w:lang w:eastAsia="zh-CN"/>
        </w:rPr>
        <w:t>作业条件危险性分析法</w:t>
      </w:r>
      <w:r>
        <w:rPr>
          <w:rFonts w:hint="eastAsia"/>
          <w:lang w:val="en-US" w:eastAsia="zh-CN"/>
        </w:rPr>
        <w:t>LEC中影响作业条件危险性的主要因素有（）</w:t>
      </w:r>
    </w:p>
    <w:p>
      <w:pPr>
        <w:numPr>
          <w:ilvl w:val="0"/>
          <w:numId w:val="10"/>
        </w:numPr>
        <w:rPr>
          <w:rFonts w:hint="eastAsia"/>
          <w:color w:val="FF0000"/>
          <w:lang w:val="en-US" w:eastAsia="zh-CN"/>
        </w:rPr>
      </w:pPr>
      <w:r>
        <w:rPr>
          <w:rFonts w:hint="eastAsia"/>
          <w:color w:val="FF0000"/>
          <w:lang w:val="en-US" w:eastAsia="zh-CN"/>
        </w:rPr>
        <w:t>发生事故的可能性</w:t>
      </w:r>
      <w:r>
        <w:rPr>
          <w:rFonts w:hint="eastAsia"/>
          <w:lang w:val="en-US" w:eastAsia="zh-CN"/>
        </w:rPr>
        <w:t xml:space="preserve">            </w:t>
      </w:r>
      <w:r>
        <w:rPr>
          <w:rFonts w:hint="eastAsia"/>
          <w:color w:val="FF0000"/>
          <w:lang w:val="en-US" w:eastAsia="zh-CN"/>
        </w:rPr>
        <w:t xml:space="preserve"> B、暴露于这种危险环境的情况</w:t>
      </w:r>
    </w:p>
    <w:p>
      <w:pPr>
        <w:numPr>
          <w:ilvl w:val="0"/>
          <w:numId w:val="0"/>
        </w:numPr>
        <w:rPr>
          <w:rFonts w:hint="eastAsia"/>
          <w:lang w:val="en-US" w:eastAsia="zh-CN"/>
        </w:rPr>
      </w:pPr>
      <w:r>
        <w:rPr>
          <w:rFonts w:hint="eastAsia"/>
          <w:color w:val="FF0000"/>
          <w:lang w:val="en-US" w:eastAsia="zh-CN"/>
        </w:rPr>
        <w:t xml:space="preserve">C、事故产生的后果 </w:t>
      </w:r>
      <w:r>
        <w:rPr>
          <w:rFonts w:hint="eastAsia"/>
          <w:lang w:val="en-US" w:eastAsia="zh-CN"/>
        </w:rPr>
        <w:t xml:space="preserve">              D、操作人员的素质</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36、下列属于特种设备的是（）</w:t>
      </w:r>
    </w:p>
    <w:p>
      <w:pPr>
        <w:numPr>
          <w:ilvl w:val="0"/>
          <w:numId w:val="0"/>
        </w:numPr>
        <w:ind w:leftChars="0"/>
        <w:rPr>
          <w:rFonts w:hint="eastAsia"/>
          <w:lang w:val="en-US" w:eastAsia="zh-CN"/>
        </w:rPr>
      </w:pPr>
      <w:r>
        <w:rPr>
          <w:rFonts w:hint="eastAsia"/>
          <w:color w:val="FF0000"/>
          <w:lang w:val="en-US" w:eastAsia="zh-CN"/>
        </w:rPr>
        <w:t>A、电梯</w:t>
      </w:r>
      <w:r>
        <w:rPr>
          <w:rFonts w:hint="eastAsia"/>
          <w:lang w:val="en-US" w:eastAsia="zh-CN"/>
        </w:rPr>
        <w:t xml:space="preserve">       B、场内车辆       C、客运索道         D、电脑</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37、在油气场所焊接必须由（）人员操作。</w:t>
      </w:r>
    </w:p>
    <w:p>
      <w:pPr>
        <w:numPr>
          <w:ilvl w:val="0"/>
          <w:numId w:val="11"/>
        </w:numPr>
        <w:ind w:leftChars="0"/>
        <w:rPr>
          <w:rFonts w:hint="eastAsia"/>
          <w:lang w:val="en-US" w:eastAsia="zh-CN"/>
        </w:rPr>
      </w:pPr>
      <w:r>
        <w:rPr>
          <w:rFonts w:hint="eastAsia"/>
          <w:lang w:val="en-US" w:eastAsia="zh-CN"/>
        </w:rPr>
        <w:t>经过焊工培训           B、防爆基本经验          C、领导允许</w:t>
      </w:r>
    </w:p>
    <w:p>
      <w:pPr>
        <w:numPr>
          <w:ilvl w:val="0"/>
          <w:numId w:val="0"/>
        </w:numPr>
        <w:rPr>
          <w:rFonts w:hint="eastAsia"/>
          <w:color w:val="FF0000"/>
          <w:lang w:val="en-US" w:eastAsia="zh-CN"/>
        </w:rPr>
      </w:pPr>
      <w:r>
        <w:rPr>
          <w:rFonts w:hint="eastAsia"/>
          <w:color w:val="FF0000"/>
          <w:lang w:val="en-US" w:eastAsia="zh-CN"/>
        </w:rPr>
        <w:t>D、焊工作业操作证</w:t>
      </w:r>
    </w:p>
    <w:p/>
    <w:p/>
    <w:p>
      <w:pPr>
        <w:numPr>
          <w:ilvl w:val="0"/>
          <w:numId w:val="0"/>
        </w:numPr>
        <w:ind w:leftChars="0"/>
        <w:rPr>
          <w:rFonts w:hint="eastAsia"/>
          <w:lang w:val="en-US" w:eastAsia="zh-CN"/>
        </w:rPr>
      </w:pPr>
      <w:r>
        <w:rPr>
          <w:rFonts w:hint="eastAsia"/>
          <w:lang w:val="en-US" w:eastAsia="zh-CN"/>
        </w:rPr>
        <w:t>38、下列哪一项不是重大隐患五落实的内容：</w:t>
      </w:r>
    </w:p>
    <w:p>
      <w:pPr>
        <w:numPr>
          <w:ilvl w:val="0"/>
          <w:numId w:val="12"/>
        </w:numPr>
        <w:ind w:left="425" w:leftChars="0" w:hanging="425" w:firstLineChars="0"/>
        <w:rPr>
          <w:rFonts w:hint="eastAsia"/>
          <w:lang w:val="en-US" w:eastAsia="zh-CN"/>
        </w:rPr>
      </w:pPr>
      <w:r>
        <w:rPr>
          <w:rFonts w:hint="eastAsia"/>
          <w:lang w:val="en-US" w:eastAsia="zh-CN"/>
        </w:rPr>
        <w:t>治理的目标和任务；</w:t>
      </w:r>
    </w:p>
    <w:p>
      <w:pPr>
        <w:numPr>
          <w:ilvl w:val="0"/>
          <w:numId w:val="12"/>
        </w:numPr>
        <w:ind w:left="425" w:leftChars="0" w:hanging="425" w:firstLineChars="0"/>
        <w:rPr>
          <w:rFonts w:hint="eastAsia"/>
          <w:lang w:val="en-US" w:eastAsia="zh-CN"/>
        </w:rPr>
      </w:pPr>
      <w:r>
        <w:rPr>
          <w:rFonts w:hint="eastAsia"/>
          <w:lang w:val="en-US" w:eastAsia="zh-CN"/>
        </w:rPr>
        <w:t>经费和物资的落实；</w:t>
      </w:r>
    </w:p>
    <w:p>
      <w:pPr>
        <w:numPr>
          <w:ilvl w:val="0"/>
          <w:numId w:val="12"/>
        </w:numPr>
        <w:ind w:left="425" w:leftChars="0" w:hanging="425" w:firstLineChars="0"/>
        <w:rPr>
          <w:rFonts w:hint="eastAsia"/>
          <w:color w:val="FF0000"/>
          <w:lang w:val="en-US" w:eastAsia="zh-CN"/>
        </w:rPr>
      </w:pPr>
      <w:r>
        <w:rPr>
          <w:rFonts w:hint="eastAsia"/>
          <w:color w:val="FF0000"/>
          <w:lang w:val="en-US" w:eastAsia="zh-CN"/>
        </w:rPr>
        <w:t>负责验收的机构和人员</w:t>
      </w:r>
    </w:p>
    <w:p>
      <w:pPr>
        <w:numPr>
          <w:ilvl w:val="0"/>
          <w:numId w:val="12"/>
        </w:numPr>
        <w:ind w:left="425" w:leftChars="0" w:hanging="425" w:firstLineChars="0"/>
        <w:rPr>
          <w:rFonts w:hint="eastAsia"/>
          <w:lang w:val="en-US" w:eastAsia="zh-CN"/>
        </w:rPr>
      </w:pPr>
      <w:r>
        <w:rPr>
          <w:rFonts w:hint="eastAsia"/>
          <w:lang w:val="en-US" w:eastAsia="zh-CN"/>
        </w:rPr>
        <w:t>治理的时限和要求；</w:t>
      </w:r>
    </w:p>
    <w:p>
      <w:pPr>
        <w:rPr>
          <w:rFonts w:hint="eastAsia" w:eastAsiaTheme="minorEastAsia"/>
          <w:lang w:val="en-US" w:eastAsia="zh-CN"/>
        </w:rPr>
      </w:pPr>
    </w:p>
    <w:p/>
    <w:p>
      <w:pPr>
        <w:numPr>
          <w:ilvl w:val="0"/>
          <w:numId w:val="0"/>
        </w:numPr>
        <w:ind w:leftChars="0"/>
        <w:rPr>
          <w:rFonts w:hint="eastAsia"/>
          <w:lang w:val="en-US" w:eastAsia="zh-CN"/>
        </w:rPr>
      </w:pPr>
      <w:r>
        <w:rPr>
          <w:rFonts w:hint="eastAsia"/>
          <w:lang w:val="en-US" w:eastAsia="zh-CN"/>
        </w:rPr>
        <w:t>39、（）情况下用电器具的外壳有带电可能。</w:t>
      </w:r>
    </w:p>
    <w:p>
      <w:pPr>
        <w:numPr>
          <w:ilvl w:val="0"/>
          <w:numId w:val="13"/>
        </w:numPr>
        <w:ind w:leftChars="0"/>
        <w:rPr>
          <w:rFonts w:hint="eastAsia"/>
          <w:lang w:val="en-US" w:eastAsia="zh-CN"/>
        </w:rPr>
      </w:pPr>
      <w:r>
        <w:rPr>
          <w:rFonts w:hint="eastAsia"/>
          <w:lang w:val="en-US" w:eastAsia="zh-CN"/>
        </w:rPr>
        <w:t xml:space="preserve">段时间过载       </w:t>
      </w:r>
      <w:r>
        <w:rPr>
          <w:rFonts w:hint="eastAsia"/>
          <w:color w:val="FF0000"/>
          <w:lang w:val="en-US" w:eastAsia="zh-CN"/>
        </w:rPr>
        <w:t>B、电线与外壳间的绝缘损坏</w:t>
      </w:r>
      <w:r>
        <w:rPr>
          <w:rFonts w:hint="eastAsia"/>
          <w:lang w:val="en-US" w:eastAsia="zh-CN"/>
        </w:rPr>
        <w:t xml:space="preserve">         C、电源断路</w:t>
      </w: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ind w:leftChars="0"/>
        <w:rPr>
          <w:rFonts w:hint="eastAsia"/>
          <w:lang w:val="en-US" w:eastAsia="zh-CN"/>
        </w:rPr>
      </w:pPr>
      <w:r>
        <w:rPr>
          <w:rFonts w:hint="eastAsia"/>
          <w:lang w:val="en-US" w:eastAsia="zh-CN"/>
        </w:rPr>
        <w:t>40、（）情况下会增大现场触电的危险性。</w:t>
      </w:r>
    </w:p>
    <w:p>
      <w:pPr>
        <w:numPr>
          <w:ilvl w:val="0"/>
          <w:numId w:val="14"/>
        </w:numPr>
        <w:ind w:leftChars="0"/>
        <w:rPr>
          <w:rFonts w:hint="eastAsia"/>
          <w:lang w:val="en-US" w:eastAsia="zh-CN"/>
        </w:rPr>
      </w:pPr>
      <w:r>
        <w:rPr>
          <w:rFonts w:hint="eastAsia"/>
          <w:lang w:val="en-US" w:eastAsia="zh-CN"/>
        </w:rPr>
        <w:t xml:space="preserve">潮湿环境         B、木板地面          C、高温        </w:t>
      </w:r>
      <w:r>
        <w:rPr>
          <w:rFonts w:hint="eastAsia"/>
          <w:color w:val="FF0000"/>
          <w:lang w:val="en-US" w:eastAsia="zh-CN"/>
        </w:rPr>
        <w:t>D、金属设备多</w:t>
      </w: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ind w:leftChars="0"/>
        <w:rPr>
          <w:rFonts w:hint="eastAsia"/>
          <w:lang w:val="en-US" w:eastAsia="zh-CN"/>
        </w:rPr>
      </w:pPr>
      <w:r>
        <w:rPr>
          <w:rFonts w:hint="eastAsia"/>
          <w:lang w:val="en-US" w:eastAsia="zh-CN"/>
        </w:rPr>
        <w:t>41、下面选项不是MES评价方法的主要因素的是（）</w:t>
      </w:r>
    </w:p>
    <w:p>
      <w:pPr>
        <w:numPr>
          <w:ilvl w:val="0"/>
          <w:numId w:val="15"/>
        </w:numPr>
        <w:ind w:leftChars="0"/>
        <w:rPr>
          <w:rFonts w:hint="eastAsia"/>
          <w:lang w:val="en-US" w:eastAsia="zh-CN"/>
        </w:rPr>
      </w:pPr>
      <w:r>
        <w:rPr>
          <w:rFonts w:hint="eastAsia"/>
          <w:lang w:val="en-US" w:eastAsia="zh-CN"/>
        </w:rPr>
        <w:t>控制措施的状态               B、人体暴露危险状态的频繁程度</w:t>
      </w:r>
    </w:p>
    <w:p>
      <w:pPr>
        <w:numPr>
          <w:ilvl w:val="0"/>
          <w:numId w:val="15"/>
        </w:numPr>
        <w:ind w:left="0" w:leftChars="0" w:firstLine="0" w:firstLineChars="0"/>
        <w:rPr>
          <w:rFonts w:hint="eastAsia"/>
          <w:color w:val="FF0000"/>
          <w:lang w:val="en-US" w:eastAsia="zh-CN"/>
        </w:rPr>
      </w:pPr>
      <w:r>
        <w:rPr>
          <w:rFonts w:hint="eastAsia"/>
          <w:lang w:val="en-US" w:eastAsia="zh-CN"/>
        </w:rPr>
        <w:t xml:space="preserve">事故发生的后果严重性         </w:t>
      </w:r>
      <w:r>
        <w:rPr>
          <w:rFonts w:hint="eastAsia"/>
          <w:color w:val="FF0000"/>
          <w:lang w:val="en-US" w:eastAsia="zh-CN"/>
        </w:rPr>
        <w:t>D、事故发生的可能性</w:t>
      </w:r>
    </w:p>
    <w:p>
      <w:pPr>
        <w:widowControl w:val="0"/>
        <w:numPr>
          <w:ilvl w:val="0"/>
          <w:numId w:val="0"/>
        </w:numPr>
        <w:jc w:val="both"/>
        <w:rPr>
          <w:rFonts w:hint="eastAsia"/>
          <w:color w:val="FF0000"/>
          <w:lang w:val="en-US" w:eastAsia="zh-CN"/>
        </w:rPr>
      </w:pPr>
    </w:p>
    <w:p>
      <w:pPr>
        <w:widowControl w:val="0"/>
        <w:numPr>
          <w:ilvl w:val="0"/>
          <w:numId w:val="0"/>
        </w:numPr>
        <w:jc w:val="both"/>
        <w:rPr>
          <w:rFonts w:hint="eastAsia"/>
          <w:color w:val="FF0000"/>
          <w:lang w:val="en-US" w:eastAsia="zh-CN"/>
        </w:rPr>
      </w:pPr>
    </w:p>
    <w:p>
      <w:pPr>
        <w:widowControl w:val="0"/>
        <w:numPr>
          <w:ilvl w:val="0"/>
          <w:numId w:val="0"/>
        </w:numPr>
        <w:ind w:leftChars="0"/>
        <w:jc w:val="both"/>
        <w:rPr>
          <w:rFonts w:hint="eastAsia"/>
          <w:color w:val="auto"/>
          <w:lang w:val="en-US" w:eastAsia="zh-CN"/>
        </w:rPr>
      </w:pPr>
      <w:r>
        <w:rPr>
          <w:rFonts w:hint="eastAsia"/>
          <w:color w:val="auto"/>
          <w:lang w:val="en-US" w:eastAsia="zh-CN"/>
        </w:rPr>
        <w:t>42、在日常检查过程中发现部分女工在进行作业时，未带工作帽，披发进入工作岗位，她的行为属于（）</w:t>
      </w:r>
    </w:p>
    <w:p>
      <w:pPr>
        <w:widowControl w:val="0"/>
        <w:numPr>
          <w:ilvl w:val="0"/>
          <w:numId w:val="0"/>
        </w:numPr>
        <w:ind w:leftChars="0"/>
        <w:jc w:val="both"/>
        <w:rPr>
          <w:rFonts w:hint="eastAsia"/>
          <w:color w:val="auto"/>
          <w:lang w:val="en-US" w:eastAsia="zh-CN"/>
        </w:rPr>
      </w:pPr>
      <w:r>
        <w:rPr>
          <w:rFonts w:hint="eastAsia"/>
          <w:color w:val="FF0000"/>
          <w:lang w:val="en-US" w:eastAsia="zh-CN"/>
        </w:rPr>
        <w:t xml:space="preserve">A、违反劳动纪律 </w:t>
      </w:r>
      <w:r>
        <w:rPr>
          <w:rFonts w:hint="eastAsia"/>
          <w:color w:val="auto"/>
          <w:lang w:val="en-US" w:eastAsia="zh-CN"/>
        </w:rPr>
        <w:t xml:space="preserve">          B、违章指挥           C、违章作业</w:t>
      </w:r>
    </w:p>
    <w:p>
      <w:pPr>
        <w:widowControl/>
        <w:jc w:val="left"/>
      </w:pPr>
    </w:p>
    <w:p>
      <w:pPr>
        <w:widowControl/>
        <w:jc w:val="left"/>
      </w:pPr>
    </w:p>
    <w:p>
      <w:pPr>
        <w:widowControl/>
        <w:numPr>
          <w:ilvl w:val="0"/>
          <w:numId w:val="0"/>
        </w:numPr>
        <w:ind w:leftChars="0"/>
        <w:jc w:val="left"/>
        <w:rPr>
          <w:rFonts w:hint="eastAsia"/>
          <w:lang w:val="en-US" w:eastAsia="zh-CN"/>
        </w:rPr>
      </w:pPr>
      <w:r>
        <w:rPr>
          <w:rFonts w:hint="eastAsia"/>
          <w:lang w:val="en-US" w:eastAsia="zh-CN"/>
        </w:rPr>
        <w:t>43、（）应当接受其所从事的特种作业相应的安全技术理论培训和实际操作培训。</w:t>
      </w:r>
    </w:p>
    <w:p>
      <w:pPr>
        <w:widowControl/>
        <w:numPr>
          <w:ilvl w:val="0"/>
          <w:numId w:val="16"/>
        </w:numPr>
        <w:ind w:leftChars="0"/>
        <w:jc w:val="left"/>
        <w:rPr>
          <w:rFonts w:hint="eastAsia"/>
          <w:lang w:val="en-US" w:eastAsia="zh-CN"/>
        </w:rPr>
      </w:pPr>
      <w:r>
        <w:rPr>
          <w:rFonts w:hint="eastAsia"/>
          <w:lang w:val="en-US" w:eastAsia="zh-CN"/>
        </w:rPr>
        <w:t xml:space="preserve">普通员工           B、车间主任         </w:t>
      </w:r>
      <w:r>
        <w:rPr>
          <w:rFonts w:hint="eastAsia"/>
          <w:color w:val="FF0000"/>
          <w:lang w:val="en-US" w:eastAsia="zh-CN"/>
        </w:rPr>
        <w:t>C、特种作业人员</w:t>
      </w:r>
      <w:r>
        <w:rPr>
          <w:rFonts w:hint="eastAsia"/>
          <w:lang w:val="en-US" w:eastAsia="zh-CN"/>
        </w:rPr>
        <w:t xml:space="preserve">           D、企业老总</w:t>
      </w:r>
    </w:p>
    <w:p>
      <w:pPr>
        <w:widowControl/>
        <w:numPr>
          <w:ilvl w:val="0"/>
          <w:numId w:val="0"/>
        </w:numPr>
        <w:jc w:val="left"/>
      </w:pPr>
    </w:p>
    <w:p>
      <w:pPr>
        <w:widowControl/>
        <w:numPr>
          <w:ilvl w:val="0"/>
          <w:numId w:val="0"/>
        </w:numPr>
        <w:jc w:val="left"/>
      </w:pPr>
    </w:p>
    <w:p>
      <w:pPr>
        <w:widowControl/>
        <w:numPr>
          <w:ilvl w:val="0"/>
          <w:numId w:val="0"/>
        </w:numPr>
        <w:ind w:leftChars="0"/>
        <w:jc w:val="left"/>
        <w:rPr>
          <w:rFonts w:hint="eastAsia"/>
          <w:lang w:val="en-US" w:eastAsia="zh-CN"/>
        </w:rPr>
      </w:pPr>
      <w:r>
        <w:rPr>
          <w:rFonts w:hint="eastAsia"/>
          <w:lang w:val="en-US" w:eastAsia="zh-CN"/>
        </w:rPr>
        <w:t>44、电焊作业时，若有其他人员在场，应当采取哪项安全措施？</w:t>
      </w:r>
    </w:p>
    <w:p>
      <w:pPr>
        <w:widowControl/>
        <w:numPr>
          <w:ilvl w:val="0"/>
          <w:numId w:val="17"/>
        </w:numPr>
        <w:ind w:leftChars="0"/>
        <w:jc w:val="left"/>
        <w:rPr>
          <w:rFonts w:hint="eastAsia"/>
          <w:lang w:val="en-US" w:eastAsia="zh-CN"/>
        </w:rPr>
      </w:pPr>
      <w:r>
        <w:rPr>
          <w:rFonts w:hint="eastAsia"/>
          <w:lang w:val="en-US" w:eastAsia="zh-CN"/>
        </w:rPr>
        <w:t xml:space="preserve">放置警告标志以示警惕         </w:t>
      </w:r>
      <w:r>
        <w:rPr>
          <w:rFonts w:hint="eastAsia"/>
          <w:color w:val="FF0000"/>
          <w:lang w:val="en-US" w:eastAsia="zh-CN"/>
        </w:rPr>
        <w:t xml:space="preserve">  C、放置警告牌，在周围设置围挡 </w:t>
      </w:r>
      <w:r>
        <w:rPr>
          <w:rFonts w:hint="eastAsia"/>
          <w:lang w:val="en-US" w:eastAsia="zh-CN"/>
        </w:rPr>
        <w:t xml:space="preserve">       </w:t>
      </w:r>
    </w:p>
    <w:p>
      <w:pPr>
        <w:widowControl/>
        <w:numPr>
          <w:ilvl w:val="0"/>
          <w:numId w:val="17"/>
        </w:numPr>
        <w:ind w:left="0" w:leftChars="0" w:firstLine="0" w:firstLineChars="0"/>
        <w:jc w:val="left"/>
        <w:rPr>
          <w:rFonts w:hint="eastAsia"/>
          <w:lang w:val="en-US" w:eastAsia="zh-CN"/>
        </w:rPr>
      </w:pPr>
      <w:r>
        <w:rPr>
          <w:rFonts w:hint="eastAsia"/>
          <w:lang w:val="en-US" w:eastAsia="zh-CN"/>
        </w:rPr>
        <w:t>规定在场人员佩戴护目镜</w:t>
      </w:r>
    </w:p>
    <w:p>
      <w:pPr>
        <w:widowControl/>
        <w:numPr>
          <w:ilvl w:val="0"/>
          <w:numId w:val="0"/>
        </w:numPr>
        <w:ind w:leftChars="0"/>
        <w:jc w:val="left"/>
      </w:pPr>
    </w:p>
    <w:p>
      <w:pPr>
        <w:widowControl/>
        <w:numPr>
          <w:ilvl w:val="0"/>
          <w:numId w:val="0"/>
        </w:numPr>
        <w:ind w:leftChars="0"/>
        <w:jc w:val="left"/>
      </w:pPr>
    </w:p>
    <w:p>
      <w:pPr>
        <w:widowControl/>
        <w:numPr>
          <w:ilvl w:val="0"/>
          <w:numId w:val="0"/>
        </w:numPr>
        <w:ind w:leftChars="0"/>
        <w:jc w:val="left"/>
        <w:rPr>
          <w:rFonts w:hint="eastAsia"/>
          <w:lang w:val="en-US" w:eastAsia="zh-CN"/>
        </w:rPr>
      </w:pPr>
      <w:r>
        <w:rPr>
          <w:rFonts w:hint="eastAsia"/>
          <w:lang w:val="en-US" w:eastAsia="zh-CN"/>
        </w:rPr>
        <w:t>45、对于排查出的问题应执行“五到位”原则，除了整改措施、安全责任、整改资金，还应该包含（）</w:t>
      </w:r>
    </w:p>
    <w:p>
      <w:pPr>
        <w:widowControl/>
        <w:numPr>
          <w:ilvl w:val="0"/>
          <w:numId w:val="18"/>
        </w:numPr>
        <w:ind w:leftChars="0"/>
        <w:jc w:val="left"/>
        <w:rPr>
          <w:rFonts w:hint="eastAsia"/>
          <w:lang w:val="en-US" w:eastAsia="zh-CN"/>
        </w:rPr>
      </w:pPr>
      <w:r>
        <w:rPr>
          <w:rFonts w:hint="eastAsia"/>
          <w:color w:val="FF0000"/>
          <w:lang w:val="en-US" w:eastAsia="zh-CN"/>
        </w:rPr>
        <w:t xml:space="preserve">整改时限  </w:t>
      </w:r>
      <w:r>
        <w:rPr>
          <w:rFonts w:hint="eastAsia"/>
          <w:lang w:val="en-US" w:eastAsia="zh-CN"/>
        </w:rPr>
        <w:t xml:space="preserve">      </w:t>
      </w:r>
      <w:r>
        <w:rPr>
          <w:rFonts w:hint="eastAsia"/>
          <w:color w:val="FF0000"/>
          <w:lang w:val="en-US" w:eastAsia="zh-CN"/>
        </w:rPr>
        <w:t xml:space="preserve">B、应急预案 </w:t>
      </w:r>
      <w:r>
        <w:rPr>
          <w:rFonts w:hint="eastAsia"/>
          <w:lang w:val="en-US" w:eastAsia="zh-CN"/>
        </w:rPr>
        <w:t xml:space="preserve">      C、检查标准         D、整改效果</w:t>
      </w:r>
    </w:p>
    <w:p>
      <w:pPr>
        <w:widowControl/>
        <w:numPr>
          <w:ilvl w:val="0"/>
          <w:numId w:val="0"/>
        </w:numPr>
        <w:jc w:val="left"/>
      </w:pPr>
    </w:p>
    <w:p>
      <w:pPr>
        <w:widowControl/>
        <w:numPr>
          <w:ilvl w:val="0"/>
          <w:numId w:val="0"/>
        </w:numPr>
        <w:jc w:val="left"/>
      </w:pPr>
    </w:p>
    <w:p>
      <w:pPr>
        <w:widowControl/>
        <w:numPr>
          <w:ilvl w:val="0"/>
          <w:numId w:val="0"/>
        </w:numPr>
        <w:ind w:leftChars="0"/>
        <w:jc w:val="left"/>
        <w:rPr>
          <w:rFonts w:hint="eastAsia"/>
          <w:lang w:val="en-US" w:eastAsia="zh-CN"/>
        </w:rPr>
      </w:pPr>
      <w:r>
        <w:rPr>
          <w:rFonts w:hint="eastAsia"/>
          <w:lang w:val="en-US" w:eastAsia="zh-CN"/>
        </w:rPr>
        <w:t>46、作业条件危险性分析法（LEC）中的E代表的是（）</w:t>
      </w:r>
    </w:p>
    <w:p>
      <w:pPr>
        <w:widowControl/>
        <w:numPr>
          <w:ilvl w:val="0"/>
          <w:numId w:val="19"/>
        </w:numPr>
        <w:ind w:leftChars="0"/>
        <w:jc w:val="left"/>
        <w:rPr>
          <w:rFonts w:hint="eastAsia"/>
          <w:lang w:val="en-US" w:eastAsia="zh-CN"/>
        </w:rPr>
      </w:pPr>
      <w:r>
        <w:rPr>
          <w:rFonts w:hint="eastAsia"/>
          <w:lang w:val="en-US" w:eastAsia="zh-CN"/>
        </w:rPr>
        <w:t xml:space="preserve">事故发生的可能性大小   </w:t>
      </w:r>
      <w:r>
        <w:rPr>
          <w:rFonts w:hint="eastAsia"/>
          <w:color w:val="FF0000"/>
          <w:lang w:val="en-US" w:eastAsia="zh-CN"/>
        </w:rPr>
        <w:t xml:space="preserve"> B、暴露于危险环境的频繁程度</w:t>
      </w:r>
      <w:r>
        <w:rPr>
          <w:rFonts w:hint="eastAsia"/>
          <w:lang w:val="en-US" w:eastAsia="zh-CN"/>
        </w:rPr>
        <w:t xml:space="preserve">     C、事故产生后果的严重程度</w:t>
      </w:r>
    </w:p>
    <w:p>
      <w:pPr>
        <w:widowControl/>
        <w:numPr>
          <w:ilvl w:val="0"/>
          <w:numId w:val="0"/>
        </w:numPr>
        <w:jc w:val="left"/>
      </w:pPr>
    </w:p>
    <w:p>
      <w:pPr>
        <w:widowControl/>
        <w:numPr>
          <w:ilvl w:val="0"/>
          <w:numId w:val="0"/>
        </w:numPr>
        <w:jc w:val="left"/>
      </w:pPr>
    </w:p>
    <w:p>
      <w:pPr>
        <w:widowControl/>
        <w:numPr>
          <w:ilvl w:val="0"/>
          <w:numId w:val="0"/>
        </w:numPr>
        <w:ind w:leftChars="0"/>
        <w:jc w:val="left"/>
        <w:rPr>
          <w:rFonts w:hint="eastAsia"/>
          <w:lang w:val="en-US" w:eastAsia="zh-CN"/>
        </w:rPr>
      </w:pPr>
      <w:r>
        <w:rPr>
          <w:rFonts w:hint="eastAsia"/>
          <w:lang w:val="en-US" w:eastAsia="zh-CN"/>
        </w:rPr>
        <w:t>47、从事焊接作业的电焊工应配备的特种劳保用品包括（）</w:t>
      </w:r>
    </w:p>
    <w:p>
      <w:pPr>
        <w:widowControl/>
        <w:numPr>
          <w:ilvl w:val="0"/>
          <w:numId w:val="20"/>
        </w:numPr>
        <w:ind w:leftChars="0"/>
        <w:jc w:val="left"/>
        <w:rPr>
          <w:rFonts w:hint="eastAsia"/>
          <w:color w:val="FF0000"/>
          <w:lang w:val="en-US" w:eastAsia="zh-CN"/>
        </w:rPr>
      </w:pPr>
      <w:r>
        <w:rPr>
          <w:rFonts w:hint="eastAsia"/>
          <w:lang w:val="en-US" w:eastAsia="zh-CN"/>
        </w:rPr>
        <w:t xml:space="preserve">便携式可燃气体报警器         B、安全帽         </w:t>
      </w:r>
      <w:r>
        <w:rPr>
          <w:rFonts w:hint="eastAsia"/>
          <w:color w:val="FF0000"/>
          <w:lang w:val="en-US" w:eastAsia="zh-CN"/>
        </w:rPr>
        <w:t>C、阻燃防护服</w:t>
      </w:r>
      <w:r>
        <w:rPr>
          <w:rFonts w:hint="eastAsia"/>
          <w:lang w:val="en-US" w:eastAsia="zh-CN"/>
        </w:rPr>
        <w:t xml:space="preserve">     </w:t>
      </w:r>
      <w:r>
        <w:rPr>
          <w:rFonts w:hint="eastAsia"/>
          <w:color w:val="FF0000"/>
          <w:lang w:val="en-US" w:eastAsia="zh-CN"/>
        </w:rPr>
        <w:t>D、防护面具</w:t>
      </w:r>
    </w:p>
    <w:p>
      <w:pPr>
        <w:widowControl/>
        <w:numPr>
          <w:ilvl w:val="0"/>
          <w:numId w:val="5"/>
        </w:numPr>
        <w:ind w:left="0" w:leftChars="0" w:firstLine="0" w:firstLineChars="0"/>
        <w:jc w:val="left"/>
        <w:rPr>
          <w:rFonts w:hint="eastAsia"/>
          <w:lang w:val="en-US" w:eastAsia="zh-CN"/>
        </w:rPr>
      </w:pPr>
      <w:r>
        <w:rPr>
          <w:rFonts w:hint="eastAsia"/>
          <w:lang w:val="en-US" w:eastAsia="zh-CN"/>
        </w:rPr>
        <w:t>一次性手套</w:t>
      </w:r>
    </w:p>
    <w:p>
      <w:pPr>
        <w:widowControl/>
        <w:numPr>
          <w:ilvl w:val="0"/>
          <w:numId w:val="0"/>
        </w:numPr>
        <w:ind w:leftChars="0"/>
        <w:jc w:val="left"/>
        <w:rPr>
          <w:rFonts w:hint="eastAsia"/>
        </w:rPr>
      </w:pPr>
    </w:p>
    <w:p>
      <w:pPr>
        <w:widowControl/>
        <w:numPr>
          <w:ilvl w:val="0"/>
          <w:numId w:val="0"/>
        </w:numPr>
        <w:ind w:leftChars="0"/>
        <w:jc w:val="left"/>
        <w:rPr>
          <w:rFonts w:hint="eastAsia"/>
        </w:rPr>
      </w:pPr>
    </w:p>
    <w:p>
      <w:pPr>
        <w:widowControl/>
        <w:numPr>
          <w:ilvl w:val="0"/>
          <w:numId w:val="0"/>
        </w:numPr>
        <w:ind w:leftChars="0"/>
        <w:jc w:val="left"/>
        <w:rPr>
          <w:rFonts w:hint="eastAsia"/>
          <w:lang w:val="en-US" w:eastAsia="zh-CN"/>
        </w:rPr>
      </w:pPr>
      <w:r>
        <w:rPr>
          <w:rFonts w:hint="eastAsia"/>
          <w:lang w:val="en-US" w:eastAsia="zh-CN"/>
        </w:rPr>
        <w:t>48、静电是在企业生产过程中很常见的东西，有关静电引发的事故也频繁发生，下面关于静电的管控措施不正确的是（）</w:t>
      </w:r>
    </w:p>
    <w:p>
      <w:pPr>
        <w:widowControl/>
        <w:numPr>
          <w:ilvl w:val="0"/>
          <w:numId w:val="21"/>
        </w:numPr>
        <w:ind w:leftChars="0"/>
        <w:jc w:val="left"/>
        <w:rPr>
          <w:rFonts w:hint="eastAsia"/>
          <w:lang w:val="en-US" w:eastAsia="zh-CN"/>
        </w:rPr>
      </w:pPr>
      <w:r>
        <w:rPr>
          <w:rFonts w:hint="eastAsia"/>
          <w:lang w:val="en-US" w:eastAsia="zh-CN"/>
        </w:rPr>
        <w:t xml:space="preserve">降低工艺速度      B、增大相对湿度    </w:t>
      </w:r>
      <w:r>
        <w:rPr>
          <w:rFonts w:hint="eastAsia"/>
          <w:color w:val="FF0000"/>
          <w:lang w:val="en-US" w:eastAsia="zh-CN"/>
        </w:rPr>
        <w:t>C、高绝缘体接地</w:t>
      </w:r>
      <w:r>
        <w:rPr>
          <w:rFonts w:hint="eastAsia"/>
          <w:lang w:val="en-US" w:eastAsia="zh-CN"/>
        </w:rPr>
        <w:t xml:space="preserve">     D、应对抗静电添加剂</w:t>
      </w:r>
    </w:p>
    <w:p>
      <w:pPr>
        <w:widowControl/>
        <w:numPr>
          <w:ilvl w:val="0"/>
          <w:numId w:val="0"/>
        </w:numPr>
        <w:jc w:val="left"/>
        <w:rPr>
          <w:rFonts w:hint="eastAsia"/>
        </w:rPr>
      </w:pPr>
    </w:p>
    <w:p>
      <w:pPr>
        <w:widowControl/>
        <w:numPr>
          <w:ilvl w:val="0"/>
          <w:numId w:val="0"/>
        </w:numPr>
        <w:ind w:leftChars="0"/>
        <w:jc w:val="left"/>
        <w:rPr>
          <w:rFonts w:hint="eastAsia"/>
          <w:lang w:val="en-US" w:eastAsia="zh-CN"/>
        </w:rPr>
      </w:pPr>
      <w:r>
        <w:rPr>
          <w:rFonts w:hint="eastAsia"/>
          <w:lang w:val="en-US" w:eastAsia="zh-CN"/>
        </w:rPr>
        <w:t>49、下列不属于高温作业场所防护措施的是（）</w:t>
      </w:r>
    </w:p>
    <w:p>
      <w:pPr>
        <w:widowControl/>
        <w:numPr>
          <w:ilvl w:val="0"/>
          <w:numId w:val="0"/>
        </w:numPr>
        <w:ind w:leftChars="0"/>
        <w:jc w:val="left"/>
        <w:rPr>
          <w:rFonts w:hint="eastAsia"/>
          <w:lang w:val="en-US" w:eastAsia="zh-CN"/>
        </w:rPr>
      </w:pPr>
      <w:r>
        <w:rPr>
          <w:rFonts w:hint="eastAsia"/>
          <w:lang w:val="en-US" w:eastAsia="zh-CN"/>
        </w:rPr>
        <w:t xml:space="preserve">A、增加隔离设施        B、发放草帽等防护用品        </w:t>
      </w:r>
      <w:r>
        <w:rPr>
          <w:rFonts w:hint="eastAsia"/>
          <w:color w:val="FF0000"/>
          <w:lang w:val="en-US" w:eastAsia="zh-CN"/>
        </w:rPr>
        <w:t xml:space="preserve"> C、减少工作时间 </w:t>
      </w:r>
      <w:r>
        <w:rPr>
          <w:rFonts w:hint="eastAsia"/>
          <w:lang w:val="en-US" w:eastAsia="zh-CN"/>
        </w:rPr>
        <w:t xml:space="preserve">     D、为员工准备降温饮品</w:t>
      </w:r>
    </w:p>
    <w:p>
      <w:pPr>
        <w:widowControl/>
        <w:numPr>
          <w:ilvl w:val="0"/>
          <w:numId w:val="0"/>
        </w:numPr>
        <w:ind w:leftChars="0"/>
        <w:jc w:val="left"/>
        <w:rPr>
          <w:rFonts w:hint="eastAsia"/>
          <w:lang w:val="en-US" w:eastAsia="zh-CN"/>
        </w:rPr>
      </w:pPr>
    </w:p>
    <w:p>
      <w:pPr>
        <w:numPr>
          <w:ilvl w:val="0"/>
          <w:numId w:val="0"/>
        </w:numPr>
        <w:ind w:leftChars="0"/>
        <w:rPr>
          <w:rFonts w:hint="eastAsia"/>
          <w:lang w:val="en-US" w:eastAsia="zh-CN"/>
        </w:rPr>
      </w:pPr>
      <w:r>
        <w:rPr>
          <w:rFonts w:hint="eastAsia"/>
          <w:lang w:val="en-US" w:eastAsia="zh-CN"/>
        </w:rPr>
        <w:t>50、企业至少应（）对本单位的双重预防体系的有效性、适应性进行一次评估。根据评估结果，对工作流程、规章制度、风险评估、分级管控、隐患排查治理等各环节进行修改完善，确保双重预防体系持续有效运行。</w:t>
      </w:r>
    </w:p>
    <w:p>
      <w:pPr>
        <w:numPr>
          <w:ilvl w:val="0"/>
          <w:numId w:val="22"/>
        </w:numPr>
        <w:ind w:left="425" w:leftChars="0" w:hanging="425" w:firstLineChars="0"/>
        <w:rPr>
          <w:rFonts w:hint="eastAsia"/>
          <w:lang w:val="en-US" w:eastAsia="zh-CN"/>
        </w:rPr>
      </w:pPr>
      <w:r>
        <w:rPr>
          <w:rFonts w:hint="eastAsia"/>
          <w:lang w:val="en-US" w:eastAsia="zh-CN"/>
        </w:rPr>
        <w:t>每半年</w:t>
      </w:r>
    </w:p>
    <w:p>
      <w:pPr>
        <w:numPr>
          <w:ilvl w:val="0"/>
          <w:numId w:val="22"/>
        </w:numPr>
        <w:ind w:left="425" w:leftChars="0" w:hanging="425" w:firstLineChars="0"/>
        <w:rPr>
          <w:rFonts w:hint="eastAsia"/>
          <w:color w:val="FF0000"/>
          <w:lang w:val="en-US" w:eastAsia="zh-CN"/>
        </w:rPr>
      </w:pPr>
      <w:r>
        <w:rPr>
          <w:rFonts w:hint="eastAsia"/>
          <w:color w:val="FF0000"/>
          <w:lang w:val="en-US" w:eastAsia="zh-CN"/>
        </w:rPr>
        <w:t>每年</w:t>
      </w:r>
    </w:p>
    <w:p>
      <w:pPr>
        <w:numPr>
          <w:ilvl w:val="0"/>
          <w:numId w:val="22"/>
        </w:numPr>
        <w:ind w:left="425" w:leftChars="0" w:hanging="425" w:firstLineChars="0"/>
        <w:rPr>
          <w:rFonts w:hint="eastAsia"/>
          <w:lang w:val="en-US" w:eastAsia="zh-CN"/>
        </w:rPr>
      </w:pPr>
      <w:r>
        <w:rPr>
          <w:rFonts w:hint="eastAsia"/>
          <w:lang w:val="en-US" w:eastAsia="zh-CN"/>
        </w:rPr>
        <w:t>每天</w:t>
      </w:r>
    </w:p>
    <w:p>
      <w:pPr>
        <w:numPr>
          <w:ilvl w:val="0"/>
          <w:numId w:val="22"/>
        </w:numPr>
        <w:ind w:left="425" w:leftChars="0" w:hanging="425" w:firstLineChars="0"/>
        <w:rPr>
          <w:rFonts w:hint="eastAsia"/>
          <w:lang w:val="en-US" w:eastAsia="zh-CN"/>
        </w:rPr>
      </w:pPr>
      <w:r>
        <w:rPr>
          <w:rFonts w:hint="eastAsia"/>
          <w:lang w:val="en-US" w:eastAsia="zh-CN"/>
        </w:rPr>
        <w:t>每班组</w:t>
      </w:r>
    </w:p>
    <w:p>
      <w:pPr>
        <w:widowControl/>
        <w:numPr>
          <w:ilvl w:val="0"/>
          <w:numId w:val="0"/>
        </w:numPr>
        <w:ind w:leftChars="0"/>
        <w:jc w:val="left"/>
        <w:rPr>
          <w:rFonts w:hint="eastAsia"/>
        </w:rPr>
      </w:pPr>
    </w:p>
    <w:p>
      <w:pPr>
        <w:widowControl/>
        <w:numPr>
          <w:ilvl w:val="0"/>
          <w:numId w:val="0"/>
        </w:numPr>
        <w:ind w:leftChars="0"/>
        <w:jc w:val="left"/>
        <w:rPr>
          <w:rFonts w:hint="eastAsia"/>
        </w:rPr>
      </w:pPr>
    </w:p>
    <w:p>
      <w:pPr>
        <w:numPr>
          <w:ilvl w:val="0"/>
          <w:numId w:val="0"/>
        </w:numPr>
        <w:ind w:leftChars="0"/>
        <w:rPr>
          <w:rFonts w:hint="eastAsia"/>
          <w:lang w:val="en-US" w:eastAsia="zh-CN"/>
        </w:rPr>
      </w:pPr>
      <w:r>
        <w:rPr>
          <w:rFonts w:hint="eastAsia"/>
          <w:lang w:val="en-US" w:eastAsia="zh-CN"/>
        </w:rPr>
        <w:t>51、风险评估结果为一般风险时，应（）</w:t>
      </w:r>
    </w:p>
    <w:p>
      <w:pPr>
        <w:numPr>
          <w:ilvl w:val="0"/>
          <w:numId w:val="23"/>
        </w:numPr>
        <w:ind w:left="425" w:leftChars="0" w:hanging="425" w:firstLineChars="0"/>
        <w:rPr>
          <w:rFonts w:hint="eastAsia"/>
          <w:lang w:val="en-US" w:eastAsia="zh-CN"/>
        </w:rPr>
      </w:pPr>
      <w:r>
        <w:rPr>
          <w:rFonts w:hint="eastAsia"/>
          <w:lang w:val="en-US" w:eastAsia="zh-CN"/>
        </w:rPr>
        <w:t>已满足风险分级管控要求，维持现有管控措施。</w:t>
      </w:r>
    </w:p>
    <w:p>
      <w:pPr>
        <w:numPr>
          <w:ilvl w:val="0"/>
          <w:numId w:val="23"/>
        </w:numPr>
        <w:ind w:left="425" w:leftChars="0" w:hanging="425" w:firstLineChars="0"/>
        <w:rPr>
          <w:rFonts w:hint="eastAsia"/>
          <w:lang w:val="en-US" w:eastAsia="zh-CN"/>
        </w:rPr>
      </w:pPr>
      <w:r>
        <w:rPr>
          <w:rFonts w:hint="eastAsia"/>
          <w:lang w:val="en-US" w:eastAsia="zh-CN"/>
        </w:rPr>
        <w:t>增加控制措施。</w:t>
      </w:r>
    </w:p>
    <w:p>
      <w:pPr>
        <w:numPr>
          <w:ilvl w:val="0"/>
          <w:numId w:val="23"/>
        </w:numPr>
        <w:ind w:left="425" w:leftChars="0" w:hanging="425" w:firstLineChars="0"/>
        <w:rPr>
          <w:rFonts w:hint="eastAsia"/>
          <w:color w:val="FF0000"/>
          <w:lang w:val="en-US" w:eastAsia="zh-CN"/>
        </w:rPr>
      </w:pPr>
      <w:r>
        <w:rPr>
          <w:rFonts w:hint="eastAsia"/>
          <w:color w:val="FF0000"/>
          <w:lang w:val="en-US" w:eastAsia="zh-CN"/>
        </w:rPr>
        <w:t>对现有控制措施的充分性进行评估，检查并确认控制程序和措施已经落实，需要时可增加控制措施。</w:t>
      </w:r>
    </w:p>
    <w:p>
      <w:pPr>
        <w:numPr>
          <w:ilvl w:val="0"/>
          <w:numId w:val="23"/>
        </w:numPr>
        <w:ind w:left="425" w:leftChars="0" w:hanging="425" w:firstLineChars="0"/>
        <w:rPr>
          <w:rFonts w:hint="eastAsia"/>
        </w:rPr>
      </w:pPr>
      <w:r>
        <w:rPr>
          <w:rFonts w:hint="eastAsia"/>
          <w:lang w:val="en-US" w:eastAsia="zh-CN"/>
        </w:rPr>
        <w:t>维持现有管控措施，对执行情况进行审核。</w:t>
      </w:r>
      <w:bookmarkStart w:id="0" w:name="_GoBack"/>
      <w:bookmarkEnd w:id="0"/>
    </w:p>
    <w:p>
      <w:pPr>
        <w:widowControl/>
        <w:numPr>
          <w:ilvl w:val="0"/>
          <w:numId w:val="0"/>
        </w:numPr>
        <w:ind w:leftChars="0"/>
        <w:jc w:val="left"/>
        <w:rPr>
          <w:rFonts w:hint="eastAsia"/>
        </w:rPr>
      </w:pPr>
    </w:p>
    <w:p>
      <w:pPr>
        <w:numPr>
          <w:ilvl w:val="0"/>
          <w:numId w:val="0"/>
        </w:numPr>
        <w:ind w:leftChars="0"/>
        <w:rPr>
          <w:rFonts w:hint="eastAsia"/>
          <w:lang w:val="en-US" w:eastAsia="zh-CN"/>
        </w:rPr>
      </w:pPr>
      <w:r>
        <w:rPr>
          <w:rFonts w:hint="eastAsia"/>
          <w:lang w:val="en-US" w:eastAsia="zh-CN"/>
        </w:rPr>
        <w:t>52、下列说法不正确的是</w:t>
      </w:r>
    </w:p>
    <w:p>
      <w:pPr>
        <w:numPr>
          <w:ilvl w:val="0"/>
          <w:numId w:val="24"/>
        </w:numPr>
        <w:ind w:left="425" w:leftChars="0" w:hanging="425" w:firstLineChars="0"/>
        <w:rPr>
          <w:rFonts w:hint="eastAsia"/>
          <w:lang w:val="en-US" w:eastAsia="zh-CN"/>
        </w:rPr>
      </w:pPr>
      <w:r>
        <w:rPr>
          <w:rFonts w:hint="eastAsia"/>
          <w:lang w:val="en-US" w:eastAsia="zh-CN"/>
        </w:rPr>
        <w:t>作业活动危险源辨识应采用作业危害分析法（JHA）等方法进行危险源辨识</w:t>
      </w:r>
    </w:p>
    <w:p>
      <w:pPr>
        <w:numPr>
          <w:ilvl w:val="0"/>
          <w:numId w:val="24"/>
        </w:numPr>
        <w:ind w:left="425" w:leftChars="0" w:hanging="425" w:firstLineChars="0"/>
        <w:rPr>
          <w:rFonts w:hint="eastAsia"/>
          <w:lang w:val="en-US" w:eastAsia="zh-CN"/>
        </w:rPr>
      </w:pPr>
      <w:r>
        <w:rPr>
          <w:rFonts w:hint="eastAsia"/>
          <w:lang w:val="en-US" w:eastAsia="zh-CN"/>
        </w:rPr>
        <w:t>设备设施危险源辨识可采用安全检查表分析法（SCL）等方法进行危险源辨识</w:t>
      </w:r>
    </w:p>
    <w:p>
      <w:pPr>
        <w:numPr>
          <w:ilvl w:val="0"/>
          <w:numId w:val="24"/>
        </w:numPr>
        <w:ind w:left="425" w:leftChars="0" w:hanging="425" w:firstLineChars="0"/>
        <w:rPr>
          <w:rFonts w:hint="eastAsia"/>
          <w:color w:val="FF0000"/>
          <w:lang w:val="en-US" w:eastAsia="zh-CN"/>
        </w:rPr>
      </w:pPr>
      <w:r>
        <w:rPr>
          <w:rFonts w:hint="eastAsia"/>
          <w:color w:val="FF0000"/>
          <w:lang w:val="en-US" w:eastAsia="zh-CN"/>
        </w:rPr>
        <w:t>作业活动危险源辨识应采用安全检查表分析法（SCL等方法进行危险源辨识</w:t>
      </w:r>
    </w:p>
    <w:p>
      <w:pPr>
        <w:numPr>
          <w:ilvl w:val="0"/>
          <w:numId w:val="24"/>
        </w:numPr>
        <w:ind w:left="425" w:leftChars="0" w:hanging="425" w:firstLineChars="0"/>
        <w:rPr>
          <w:rFonts w:hint="eastAsia"/>
          <w:lang w:val="en-US" w:eastAsia="zh-CN"/>
        </w:rPr>
      </w:pPr>
      <w:r>
        <w:rPr>
          <w:rFonts w:hint="eastAsia"/>
          <w:lang w:val="en-US" w:eastAsia="zh-CN"/>
        </w:rPr>
        <w:t>对于复杂的工艺企业可委托专业安全技术服务机构采用危险与可操作性分析法（HAZOP）等方法进行辨识。</w:t>
      </w:r>
    </w:p>
    <w:p>
      <w:pPr>
        <w:widowControl/>
        <w:numPr>
          <w:ilvl w:val="0"/>
          <w:numId w:val="0"/>
        </w:numPr>
        <w:ind w:leftChars="0"/>
        <w:jc w:val="left"/>
        <w:rPr>
          <w:rFonts w:hint="eastAsia"/>
        </w:rPr>
      </w:pPr>
    </w:p>
    <w:p>
      <w:pPr>
        <w:numPr>
          <w:ilvl w:val="0"/>
          <w:numId w:val="0"/>
        </w:numPr>
        <w:ind w:leftChars="0"/>
        <w:rPr>
          <w:rFonts w:hint="eastAsia"/>
          <w:lang w:val="en-US" w:eastAsia="zh-CN"/>
        </w:rPr>
      </w:pPr>
      <w:r>
        <w:rPr>
          <w:rFonts w:hint="eastAsia"/>
          <w:lang w:val="en-US" w:eastAsia="zh-CN"/>
        </w:rPr>
        <w:t>53、国务院下发关于双重预防机制建设的文件不包括：（   ）</w:t>
      </w:r>
    </w:p>
    <w:p>
      <w:pPr>
        <w:numPr>
          <w:ilvl w:val="0"/>
          <w:numId w:val="0"/>
        </w:numPr>
        <w:ind w:leftChars="0"/>
        <w:rPr>
          <w:rFonts w:hint="eastAsia"/>
          <w:lang w:val="en-US" w:eastAsia="zh-CN"/>
        </w:rPr>
      </w:pPr>
      <w:r>
        <w:rPr>
          <w:rFonts w:hint="eastAsia"/>
          <w:lang w:val="en-US" w:eastAsia="zh-CN"/>
        </w:rPr>
        <w:t xml:space="preserve">A、《国务院安委会办公室关于印发标本兼治遏制重特大事故工作指南的通知》 (安委办（[2016]3号)       </w:t>
      </w:r>
    </w:p>
    <w:p>
      <w:pPr>
        <w:numPr>
          <w:ilvl w:val="0"/>
          <w:numId w:val="0"/>
        </w:numPr>
        <w:ind w:leftChars="0"/>
        <w:rPr>
          <w:rFonts w:hint="eastAsia"/>
          <w:lang w:val="en-US" w:eastAsia="zh-CN"/>
        </w:rPr>
      </w:pPr>
      <w:r>
        <w:rPr>
          <w:rFonts w:hint="eastAsia"/>
          <w:lang w:val="en-US" w:eastAsia="zh-CN"/>
        </w:rPr>
        <w:t>B、《国务院安委办关于实施遏制重特大事故工作指南全面加强安全生产源头管控和安全准入工作的指导意见》（安委办〔2017〕7号）</w:t>
      </w:r>
    </w:p>
    <w:p>
      <w:pPr>
        <w:numPr>
          <w:ilvl w:val="0"/>
          <w:numId w:val="0"/>
        </w:numPr>
        <w:ind w:leftChars="0"/>
        <w:rPr>
          <w:rFonts w:hint="eastAsia"/>
          <w:lang w:val="en-US" w:eastAsia="zh-CN"/>
        </w:rPr>
      </w:pPr>
      <w:r>
        <w:rPr>
          <w:rFonts w:hint="eastAsia"/>
          <w:lang w:val="en-US" w:eastAsia="zh-CN"/>
        </w:rPr>
        <w:t>C、《国务院安委办关于实施遏制重特大事故工作指南构建双重预防机制的意见》（安委办）〔2016〕11号</w:t>
      </w:r>
    </w:p>
    <w:p>
      <w:pPr>
        <w:numPr>
          <w:ilvl w:val="0"/>
          <w:numId w:val="0"/>
        </w:numPr>
        <w:ind w:leftChars="0"/>
        <w:rPr>
          <w:rFonts w:hint="eastAsia"/>
          <w:lang w:val="en-US" w:eastAsia="zh-CN"/>
        </w:rPr>
      </w:pPr>
      <w:r>
        <w:rPr>
          <w:rFonts w:hint="eastAsia"/>
          <w:lang w:val="en-US" w:eastAsia="zh-CN"/>
        </w:rPr>
        <w:t>D、</w:t>
      </w:r>
      <w:r>
        <w:rPr>
          <w:rFonts w:hint="eastAsia"/>
          <w:color w:val="FF0000"/>
          <w:lang w:val="en-US" w:eastAsia="zh-CN"/>
        </w:rPr>
        <w:t>《河南省人民政府办公厅关于印发河南省深化安全生产风险隐患双重预防体系建设行动方案的通知》豫政办〔2018〕68号</w:t>
      </w:r>
    </w:p>
    <w:p>
      <w:pPr>
        <w:widowControl/>
        <w:numPr>
          <w:ilvl w:val="0"/>
          <w:numId w:val="0"/>
        </w:numPr>
        <w:ind w:leftChars="0"/>
        <w:jc w:val="left"/>
        <w:rPr>
          <w:rFonts w:hint="eastAsia"/>
        </w:rPr>
      </w:pPr>
    </w:p>
    <w:p>
      <w:pPr>
        <w:numPr>
          <w:ilvl w:val="0"/>
          <w:numId w:val="0"/>
        </w:numPr>
        <w:ind w:leftChars="0"/>
        <w:rPr>
          <w:rFonts w:hint="eastAsia"/>
          <w:lang w:val="en-US" w:eastAsia="zh-CN"/>
        </w:rPr>
      </w:pPr>
      <w:r>
        <w:rPr>
          <w:rFonts w:hint="eastAsia"/>
          <w:lang w:val="en-US" w:eastAsia="zh-CN"/>
        </w:rPr>
        <w:t>54、风险分级管控建设的基本步骤为（  ）</w:t>
      </w:r>
    </w:p>
    <w:p>
      <w:pPr>
        <w:numPr>
          <w:ilvl w:val="0"/>
          <w:numId w:val="0"/>
        </w:numPr>
        <w:ind w:leftChars="0"/>
        <w:rPr>
          <w:rFonts w:hint="eastAsia"/>
          <w:lang w:val="en-US" w:eastAsia="zh-CN"/>
        </w:rPr>
      </w:pPr>
      <w:r>
        <w:rPr>
          <w:rFonts w:hint="eastAsia"/>
          <w:lang w:val="en-US" w:eastAsia="zh-CN"/>
        </w:rPr>
        <w:t>A 成立组织机构-人员培训-确定风险点-风险分级管控-风险辨识评估-编制风险清单-持续改进</w:t>
      </w:r>
    </w:p>
    <w:p>
      <w:pPr>
        <w:numPr>
          <w:ilvl w:val="0"/>
          <w:numId w:val="0"/>
        </w:numPr>
        <w:ind w:leftChars="0"/>
        <w:rPr>
          <w:rFonts w:hint="eastAsia"/>
          <w:lang w:val="en-US" w:eastAsia="zh-CN"/>
        </w:rPr>
      </w:pPr>
      <w:r>
        <w:rPr>
          <w:rFonts w:hint="eastAsia"/>
          <w:color w:val="FF0000"/>
          <w:lang w:val="en-US" w:eastAsia="zh-CN"/>
        </w:rPr>
        <w:t>B成立组织机构-人员培训-确定风险点-风险辨识评估-风险分级管控-编制风险清单-持续改进</w:t>
      </w:r>
    </w:p>
    <w:p>
      <w:pPr>
        <w:numPr>
          <w:ilvl w:val="0"/>
          <w:numId w:val="0"/>
        </w:numPr>
        <w:ind w:leftChars="0"/>
        <w:rPr>
          <w:rFonts w:hint="eastAsia"/>
          <w:lang w:val="en-US" w:eastAsia="zh-CN"/>
        </w:rPr>
      </w:pPr>
      <w:r>
        <w:rPr>
          <w:rFonts w:hint="eastAsia"/>
          <w:lang w:val="en-US" w:eastAsia="zh-CN"/>
        </w:rPr>
        <w:t>C 人员培训-成立组织机构-确定风险点-风险辨识评估-风险分级管控-编制风险清单-持续改进</w:t>
      </w:r>
    </w:p>
    <w:p>
      <w:pPr>
        <w:numPr>
          <w:ilvl w:val="0"/>
          <w:numId w:val="0"/>
        </w:numPr>
        <w:ind w:leftChars="0"/>
        <w:rPr>
          <w:rFonts w:hint="eastAsia"/>
          <w:lang w:val="en-US" w:eastAsia="zh-CN"/>
        </w:rPr>
      </w:pPr>
      <w:r>
        <w:rPr>
          <w:rFonts w:hint="eastAsia"/>
          <w:lang w:val="en-US" w:eastAsia="zh-CN"/>
        </w:rPr>
        <w:t>D 人员培训-成立组织机构-确定风险点-风险分级管控-风险辨识评估-编制风险清单-持续改进</w:t>
      </w:r>
    </w:p>
    <w:p>
      <w:pPr>
        <w:widowControl/>
        <w:numPr>
          <w:ilvl w:val="0"/>
          <w:numId w:val="0"/>
        </w:numPr>
        <w:ind w:leftChars="0"/>
        <w:jc w:val="left"/>
        <w:rPr>
          <w:rFonts w:hint="eastAsia"/>
        </w:rPr>
      </w:pPr>
    </w:p>
    <w:p>
      <w:pPr>
        <w:numPr>
          <w:ilvl w:val="0"/>
          <w:numId w:val="0"/>
        </w:numPr>
        <w:ind w:leftChars="0"/>
        <w:rPr>
          <w:rFonts w:hint="eastAsia"/>
          <w:lang w:val="en-US" w:eastAsia="zh-CN"/>
        </w:rPr>
      </w:pPr>
      <w:r>
        <w:rPr>
          <w:rFonts w:hint="eastAsia"/>
          <w:lang w:val="en-US" w:eastAsia="zh-CN"/>
        </w:rPr>
        <w:t>55、安环家智慧EHS管理平台的登录方式不包含以下那种方式（  ）</w:t>
      </w:r>
    </w:p>
    <w:p>
      <w:pPr>
        <w:numPr>
          <w:ilvl w:val="0"/>
          <w:numId w:val="0"/>
        </w:numPr>
        <w:ind w:leftChars="0"/>
        <w:rPr>
          <w:rFonts w:hint="eastAsia"/>
          <w:lang w:val="en-US" w:eastAsia="zh-CN"/>
        </w:rPr>
      </w:pPr>
      <w:r>
        <w:rPr>
          <w:rFonts w:hint="eastAsia"/>
          <w:lang w:val="en-US" w:eastAsia="zh-CN"/>
        </w:rPr>
        <w:t>A搜索“安环家智慧EHS管理平台”，点击“进入工作台”</w:t>
      </w:r>
    </w:p>
    <w:p>
      <w:pPr>
        <w:numPr>
          <w:ilvl w:val="0"/>
          <w:numId w:val="0"/>
        </w:numPr>
        <w:ind w:leftChars="0"/>
        <w:rPr>
          <w:rFonts w:hint="eastAsia"/>
          <w:lang w:val="en-US" w:eastAsia="zh-CN"/>
        </w:rPr>
      </w:pPr>
      <w:r>
        <w:rPr>
          <w:rFonts w:hint="eastAsia"/>
          <w:lang w:val="en-US" w:eastAsia="zh-CN"/>
        </w:rPr>
        <w:t>B 点击网址：http://api.anhuanjia.com/ehs/login.jhtml</w:t>
      </w:r>
    </w:p>
    <w:p>
      <w:pPr>
        <w:numPr>
          <w:ilvl w:val="0"/>
          <w:numId w:val="0"/>
        </w:numPr>
        <w:ind w:leftChars="0"/>
        <w:rPr>
          <w:rFonts w:hint="eastAsia"/>
          <w:lang w:val="en-US" w:eastAsia="zh-CN"/>
        </w:rPr>
      </w:pPr>
      <w:r>
        <w:rPr>
          <w:rFonts w:hint="eastAsia"/>
          <w:lang w:val="en-US" w:eastAsia="zh-CN"/>
        </w:rPr>
        <w:t>C 搜索“安环家”，点击“工具”，点击智慧EHS管理平台“PC端体验”</w:t>
      </w:r>
    </w:p>
    <w:p>
      <w:pPr>
        <w:numPr>
          <w:ilvl w:val="0"/>
          <w:numId w:val="0"/>
        </w:numPr>
        <w:ind w:leftChars="0"/>
        <w:rPr>
          <w:rFonts w:hint="eastAsia"/>
          <w:color w:val="FF0000"/>
          <w:lang w:val="en-US" w:eastAsia="zh-CN"/>
        </w:rPr>
      </w:pPr>
      <w:r>
        <w:rPr>
          <w:rFonts w:hint="eastAsia"/>
          <w:color w:val="FF0000"/>
          <w:lang w:val="en-US" w:eastAsia="zh-CN"/>
        </w:rPr>
        <w:t>D 搜索“安环家”，点击“工具”，点击智慧EHS管理平台“了解更多”</w:t>
      </w:r>
    </w:p>
    <w:p>
      <w:pPr>
        <w:widowControl/>
        <w:numPr>
          <w:ilvl w:val="0"/>
          <w:numId w:val="0"/>
        </w:numPr>
        <w:ind w:leftChars="0"/>
        <w:jc w:val="left"/>
        <w:rPr>
          <w:rFonts w:hint="eastAsia" w:eastAsiaTheme="minorEastAsia"/>
          <w:lang w:val="en-US" w:eastAsia="zh-CN"/>
        </w:rPr>
      </w:pPr>
    </w:p>
    <w:p>
      <w:pPr>
        <w:numPr>
          <w:ilvl w:val="0"/>
          <w:numId w:val="0"/>
        </w:numPr>
        <w:ind w:leftChars="0"/>
        <w:rPr>
          <w:rFonts w:hint="eastAsia"/>
          <w:lang w:val="en-US" w:eastAsia="zh-CN"/>
        </w:rPr>
      </w:pPr>
      <w:r>
        <w:rPr>
          <w:rFonts w:hint="eastAsia"/>
          <w:lang w:val="en-US" w:eastAsia="zh-CN"/>
        </w:rPr>
        <w:t>56、安环家智慧EHS管理平台的不同人员的权限不同，系统是通过那个功能模块实现的：（  ）</w:t>
      </w:r>
    </w:p>
    <w:p>
      <w:pPr>
        <w:numPr>
          <w:ilvl w:val="0"/>
          <w:numId w:val="0"/>
        </w:numPr>
        <w:ind w:leftChars="0"/>
        <w:rPr>
          <w:rFonts w:hint="eastAsia"/>
          <w:color w:val="FF0000"/>
          <w:lang w:val="en-US" w:eastAsia="zh-CN"/>
        </w:rPr>
      </w:pPr>
      <w:r>
        <w:rPr>
          <w:rFonts w:hint="eastAsia"/>
          <w:color w:val="FF0000"/>
          <w:lang w:val="en-US" w:eastAsia="zh-CN"/>
        </w:rPr>
        <w:t>A 角色管理</w:t>
      </w:r>
    </w:p>
    <w:p>
      <w:pPr>
        <w:numPr>
          <w:ilvl w:val="0"/>
          <w:numId w:val="0"/>
        </w:numPr>
        <w:ind w:leftChars="0"/>
        <w:rPr>
          <w:rFonts w:hint="eastAsia"/>
          <w:lang w:val="en-US" w:eastAsia="zh-CN"/>
        </w:rPr>
      </w:pPr>
      <w:r>
        <w:rPr>
          <w:rFonts w:hint="eastAsia"/>
          <w:lang w:val="en-US" w:eastAsia="zh-CN"/>
        </w:rPr>
        <w:t>B 组织机构设置</w:t>
      </w:r>
    </w:p>
    <w:p>
      <w:pPr>
        <w:numPr>
          <w:ilvl w:val="0"/>
          <w:numId w:val="0"/>
        </w:numPr>
        <w:ind w:leftChars="0"/>
        <w:rPr>
          <w:rFonts w:hint="eastAsia"/>
          <w:lang w:val="en-US" w:eastAsia="zh-CN"/>
        </w:rPr>
      </w:pPr>
      <w:r>
        <w:rPr>
          <w:rFonts w:hint="eastAsia"/>
          <w:lang w:val="en-US" w:eastAsia="zh-CN"/>
        </w:rPr>
        <w:t>C 用户管理</w:t>
      </w:r>
    </w:p>
    <w:p>
      <w:pPr>
        <w:numPr>
          <w:ilvl w:val="0"/>
          <w:numId w:val="0"/>
        </w:numPr>
        <w:ind w:leftChars="0"/>
        <w:rPr>
          <w:rFonts w:hint="eastAsia"/>
          <w:lang w:val="en-US" w:eastAsia="zh-CN"/>
        </w:rPr>
      </w:pPr>
      <w:r>
        <w:rPr>
          <w:rFonts w:hint="eastAsia"/>
          <w:lang w:val="en-US" w:eastAsia="zh-CN"/>
        </w:rPr>
        <w:t>D 岗位管理</w:t>
      </w:r>
    </w:p>
    <w:p>
      <w:pPr>
        <w:widowControl/>
        <w:numPr>
          <w:ilvl w:val="0"/>
          <w:numId w:val="0"/>
        </w:numPr>
        <w:ind w:leftChars="0"/>
        <w:jc w:val="left"/>
        <w:rPr>
          <w:rFonts w:hint="eastAsia" w:eastAsiaTheme="minorEastAsia"/>
          <w:lang w:val="en-US" w:eastAsia="zh-CN"/>
        </w:rPr>
      </w:pPr>
    </w:p>
    <w:p>
      <w:pPr>
        <w:widowControl/>
        <w:numPr>
          <w:ilvl w:val="0"/>
          <w:numId w:val="0"/>
        </w:numPr>
        <w:ind w:leftChars="0"/>
        <w:jc w:val="left"/>
        <w:rPr>
          <w:rFonts w:hint="eastAsia"/>
        </w:rPr>
      </w:pPr>
    </w:p>
    <w:p>
      <w:pPr>
        <w:numPr>
          <w:ilvl w:val="0"/>
          <w:numId w:val="0"/>
        </w:numPr>
        <w:ind w:leftChars="0"/>
        <w:rPr>
          <w:rFonts w:hint="eastAsia"/>
          <w:lang w:val="en-US" w:eastAsia="zh-CN"/>
        </w:rPr>
      </w:pPr>
      <w:r>
        <w:rPr>
          <w:rFonts w:hint="eastAsia"/>
          <w:lang w:val="en-US" w:eastAsia="zh-CN"/>
        </w:rPr>
        <w:t>57、安环家智慧EHS管理平台的安全生产信息公示平台的信息暂时不包括：（  ）</w:t>
      </w:r>
    </w:p>
    <w:p>
      <w:pPr>
        <w:numPr>
          <w:ilvl w:val="0"/>
          <w:numId w:val="0"/>
        </w:numPr>
        <w:ind w:leftChars="0"/>
        <w:rPr>
          <w:rFonts w:hint="eastAsia"/>
          <w:lang w:val="en-US" w:eastAsia="zh-CN"/>
        </w:rPr>
      </w:pPr>
      <w:r>
        <w:rPr>
          <w:rFonts w:hint="eastAsia"/>
          <w:lang w:val="en-US" w:eastAsia="zh-CN"/>
        </w:rPr>
        <w:t>A厂区四色图、当前风险总数量</w:t>
      </w:r>
    </w:p>
    <w:p>
      <w:pPr>
        <w:numPr>
          <w:ilvl w:val="0"/>
          <w:numId w:val="0"/>
        </w:numPr>
        <w:ind w:leftChars="0"/>
        <w:rPr>
          <w:rFonts w:hint="eastAsia"/>
          <w:lang w:val="en-US" w:eastAsia="zh-CN"/>
        </w:rPr>
      </w:pPr>
      <w:r>
        <w:rPr>
          <w:rFonts w:hint="eastAsia"/>
          <w:lang w:val="en-US" w:eastAsia="zh-CN"/>
        </w:rPr>
        <w:t>B 年度隐患数量、当月隐患数量</w:t>
      </w:r>
    </w:p>
    <w:p>
      <w:pPr>
        <w:numPr>
          <w:ilvl w:val="0"/>
          <w:numId w:val="0"/>
        </w:numPr>
        <w:ind w:leftChars="0"/>
        <w:rPr>
          <w:rFonts w:hint="eastAsia"/>
          <w:color w:val="FF0000"/>
          <w:lang w:val="en-US" w:eastAsia="zh-CN"/>
        </w:rPr>
      </w:pPr>
      <w:r>
        <w:rPr>
          <w:rFonts w:hint="eastAsia"/>
          <w:color w:val="FF0000"/>
          <w:lang w:val="en-US" w:eastAsia="zh-CN"/>
        </w:rPr>
        <w:t>C 当月隐患整改率、事故数量</w:t>
      </w:r>
    </w:p>
    <w:p>
      <w:pPr>
        <w:numPr>
          <w:ilvl w:val="0"/>
          <w:numId w:val="0"/>
        </w:numPr>
        <w:ind w:leftChars="0"/>
        <w:rPr>
          <w:rFonts w:hint="eastAsia"/>
          <w:lang w:val="en-US" w:eastAsia="zh-CN"/>
        </w:rPr>
      </w:pPr>
      <w:r>
        <w:rPr>
          <w:rFonts w:hint="eastAsia"/>
          <w:lang w:val="en-US" w:eastAsia="zh-CN"/>
        </w:rPr>
        <w:t>D 风险对象统计、隐患变化趋势</w:t>
      </w:r>
    </w:p>
    <w:p>
      <w:pPr>
        <w:widowControl/>
        <w:numPr>
          <w:ilvl w:val="0"/>
          <w:numId w:val="0"/>
        </w:numPr>
        <w:ind w:leftChars="0"/>
        <w:jc w:val="left"/>
        <w:rPr>
          <w:rFonts w:hint="eastAsia"/>
        </w:rPr>
      </w:pPr>
    </w:p>
    <w:p>
      <w:pPr>
        <w:numPr>
          <w:ilvl w:val="0"/>
          <w:numId w:val="0"/>
        </w:numPr>
        <w:ind w:leftChars="0"/>
        <w:rPr>
          <w:rFonts w:hint="eastAsia"/>
          <w:lang w:val="en-US" w:eastAsia="zh-CN"/>
        </w:rPr>
      </w:pPr>
      <w:r>
        <w:rPr>
          <w:rFonts w:hint="eastAsia"/>
          <w:lang w:val="en-US" w:eastAsia="zh-CN"/>
        </w:rPr>
        <w:t>58、安环家智慧EHS管理平台的风险对象库不包括：（  ）</w:t>
      </w:r>
    </w:p>
    <w:p>
      <w:pPr>
        <w:numPr>
          <w:ilvl w:val="0"/>
          <w:numId w:val="0"/>
        </w:numPr>
        <w:ind w:leftChars="0"/>
        <w:rPr>
          <w:rFonts w:hint="eastAsia"/>
          <w:lang w:val="en-US" w:eastAsia="zh-CN"/>
        </w:rPr>
      </w:pPr>
      <w:r>
        <w:rPr>
          <w:rFonts w:hint="eastAsia"/>
          <w:lang w:val="en-US" w:eastAsia="zh-CN"/>
        </w:rPr>
        <w:t>A设备设施库、作业活动库</w:t>
      </w:r>
    </w:p>
    <w:p>
      <w:pPr>
        <w:numPr>
          <w:ilvl w:val="0"/>
          <w:numId w:val="0"/>
        </w:numPr>
        <w:ind w:leftChars="0"/>
        <w:rPr>
          <w:rFonts w:hint="eastAsia"/>
          <w:lang w:val="en-US" w:eastAsia="zh-CN"/>
        </w:rPr>
      </w:pPr>
      <w:r>
        <w:rPr>
          <w:rFonts w:hint="eastAsia"/>
          <w:lang w:val="en-US" w:eastAsia="zh-CN"/>
        </w:rPr>
        <w:t>B 设备设施库、工艺节点库</w:t>
      </w:r>
    </w:p>
    <w:p>
      <w:pPr>
        <w:numPr>
          <w:ilvl w:val="0"/>
          <w:numId w:val="0"/>
        </w:numPr>
        <w:ind w:leftChars="0"/>
        <w:rPr>
          <w:rFonts w:hint="eastAsia"/>
          <w:lang w:val="en-US" w:eastAsia="zh-CN"/>
        </w:rPr>
      </w:pPr>
      <w:r>
        <w:rPr>
          <w:rFonts w:hint="eastAsia"/>
          <w:lang w:val="en-US" w:eastAsia="zh-CN"/>
        </w:rPr>
        <w:t>C 设备设施库、作业活动库</w:t>
      </w:r>
    </w:p>
    <w:p>
      <w:pPr>
        <w:numPr>
          <w:ilvl w:val="0"/>
          <w:numId w:val="0"/>
        </w:numPr>
        <w:ind w:leftChars="0"/>
        <w:rPr>
          <w:rFonts w:hint="eastAsia"/>
          <w:color w:val="FF0000"/>
          <w:lang w:val="en-US" w:eastAsia="zh-CN"/>
        </w:rPr>
      </w:pPr>
      <w:r>
        <w:rPr>
          <w:rFonts w:hint="eastAsia"/>
          <w:color w:val="FF0000"/>
          <w:lang w:val="en-US" w:eastAsia="zh-CN"/>
        </w:rPr>
        <w:t>D 设备设施库、生产物料库</w:t>
      </w:r>
    </w:p>
    <w:p>
      <w:pPr>
        <w:widowControl/>
        <w:numPr>
          <w:ilvl w:val="0"/>
          <w:numId w:val="0"/>
        </w:numPr>
        <w:ind w:leftChars="0"/>
        <w:jc w:val="left"/>
        <w:rPr>
          <w:rFonts w:hint="eastAsia"/>
        </w:rPr>
      </w:pPr>
    </w:p>
    <w:p>
      <w:pPr>
        <w:numPr>
          <w:ilvl w:val="0"/>
          <w:numId w:val="0"/>
        </w:numPr>
        <w:ind w:leftChars="0"/>
        <w:rPr>
          <w:rFonts w:hint="eastAsia"/>
          <w:lang w:val="en-US" w:eastAsia="zh-CN"/>
        </w:rPr>
      </w:pPr>
      <w:r>
        <w:rPr>
          <w:rFonts w:hint="eastAsia"/>
          <w:lang w:val="en-US" w:eastAsia="zh-CN"/>
        </w:rPr>
        <w:t>59、安环家智慧EHS管理平台的隐患管理模块实现PDCA循环不正确的是：（  ）</w:t>
      </w:r>
    </w:p>
    <w:p>
      <w:pPr>
        <w:numPr>
          <w:ilvl w:val="0"/>
          <w:numId w:val="0"/>
        </w:numPr>
        <w:ind w:leftChars="0"/>
        <w:rPr>
          <w:rFonts w:hint="eastAsia"/>
          <w:lang w:val="en-US" w:eastAsia="zh-CN"/>
        </w:rPr>
      </w:pPr>
      <w:r>
        <w:rPr>
          <w:rFonts w:hint="eastAsia"/>
          <w:lang w:val="en-US" w:eastAsia="zh-CN"/>
        </w:rPr>
        <w:t>A日常隐患排查-隐患核查-隐患整改-隐患验收</w:t>
      </w:r>
    </w:p>
    <w:p>
      <w:pPr>
        <w:numPr>
          <w:ilvl w:val="0"/>
          <w:numId w:val="0"/>
        </w:numPr>
        <w:ind w:leftChars="0"/>
        <w:rPr>
          <w:rFonts w:hint="eastAsia"/>
          <w:lang w:val="en-US" w:eastAsia="zh-CN"/>
        </w:rPr>
      </w:pPr>
      <w:r>
        <w:rPr>
          <w:rFonts w:hint="eastAsia"/>
          <w:lang w:val="en-US" w:eastAsia="zh-CN"/>
        </w:rPr>
        <w:t>B 隐患举报-隐患核查-隐患整改-隐患验收</w:t>
      </w:r>
    </w:p>
    <w:p>
      <w:pPr>
        <w:numPr>
          <w:ilvl w:val="0"/>
          <w:numId w:val="0"/>
        </w:numPr>
        <w:ind w:leftChars="0"/>
        <w:rPr>
          <w:rFonts w:hint="eastAsia"/>
          <w:color w:val="FF0000"/>
          <w:lang w:val="en-US" w:eastAsia="zh-CN"/>
        </w:rPr>
      </w:pPr>
      <w:r>
        <w:rPr>
          <w:rFonts w:hint="eastAsia"/>
          <w:color w:val="FF0000"/>
          <w:lang w:val="en-US" w:eastAsia="zh-CN"/>
        </w:rPr>
        <w:t>C 三违举报-隐患核查-隐患整改-隐患验收</w:t>
      </w:r>
    </w:p>
    <w:p>
      <w:pPr>
        <w:numPr>
          <w:ilvl w:val="0"/>
          <w:numId w:val="0"/>
        </w:numPr>
        <w:ind w:leftChars="0"/>
        <w:rPr>
          <w:rFonts w:hint="eastAsia"/>
          <w:lang w:val="en-US" w:eastAsia="zh-CN"/>
        </w:rPr>
      </w:pPr>
      <w:r>
        <w:rPr>
          <w:rFonts w:hint="eastAsia"/>
          <w:lang w:val="en-US" w:eastAsia="zh-CN"/>
        </w:rPr>
        <w:t>D 计划性隐患排查-隐患核查-隐患整改-隐患验收</w:t>
      </w:r>
    </w:p>
    <w:p>
      <w:pPr>
        <w:numPr>
          <w:ilvl w:val="0"/>
          <w:numId w:val="0"/>
        </w:numPr>
        <w:ind w:leftChars="0"/>
        <w:rPr>
          <w:rFonts w:hint="eastAsia"/>
          <w:lang w:val="en-US" w:eastAsia="zh-CN"/>
        </w:rPr>
      </w:pP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t>60、风险控制措施包括哪几类（  ）</w:t>
      </w:r>
    </w:p>
    <w:p>
      <w:pPr>
        <w:numPr>
          <w:ilvl w:val="0"/>
          <w:numId w:val="0"/>
        </w:numPr>
        <w:ind w:leftChars="0"/>
        <w:rPr>
          <w:rFonts w:hint="eastAsia"/>
          <w:color w:val="FF0000"/>
          <w:lang w:val="en-US" w:eastAsia="zh-CN"/>
        </w:rPr>
      </w:pPr>
      <w:r>
        <w:rPr>
          <w:rFonts w:hint="eastAsia"/>
          <w:color w:val="FF0000"/>
          <w:lang w:val="en-US" w:eastAsia="zh-CN"/>
        </w:rPr>
        <w:t>A工程技术措施、管理措施、培训教育措施、个体防护措施、应急处置措施</w:t>
      </w:r>
    </w:p>
    <w:p>
      <w:pPr>
        <w:numPr>
          <w:ilvl w:val="0"/>
          <w:numId w:val="0"/>
        </w:numPr>
        <w:ind w:leftChars="0"/>
        <w:rPr>
          <w:rFonts w:hint="eastAsia"/>
          <w:lang w:val="en-US" w:eastAsia="zh-CN"/>
        </w:rPr>
      </w:pPr>
      <w:r>
        <w:rPr>
          <w:rFonts w:hint="eastAsia"/>
          <w:lang w:val="en-US" w:eastAsia="zh-CN"/>
        </w:rPr>
        <w:t>B工程技术措施、管理措施、培训教育措施、个体防护措施、规范行为措施</w:t>
      </w:r>
    </w:p>
    <w:p>
      <w:pPr>
        <w:numPr>
          <w:ilvl w:val="0"/>
          <w:numId w:val="0"/>
        </w:numPr>
        <w:ind w:leftChars="0"/>
        <w:rPr>
          <w:rFonts w:hint="eastAsia"/>
          <w:lang w:val="en-US" w:eastAsia="zh-CN"/>
        </w:rPr>
      </w:pPr>
      <w:r>
        <w:rPr>
          <w:rFonts w:hint="eastAsia"/>
          <w:lang w:val="en-US" w:eastAsia="zh-CN"/>
        </w:rPr>
        <w:t>C 工程技术措施、管理措施、培训教育措施、环境治理措施、规范行为措施</w:t>
      </w:r>
    </w:p>
    <w:p>
      <w:pPr>
        <w:numPr>
          <w:ilvl w:val="0"/>
          <w:numId w:val="0"/>
        </w:numPr>
        <w:ind w:leftChars="0"/>
        <w:rPr>
          <w:rFonts w:hint="eastAsia"/>
          <w:lang w:val="en-US" w:eastAsia="zh-CN"/>
        </w:rPr>
      </w:pPr>
      <w:r>
        <w:rPr>
          <w:rFonts w:hint="eastAsia"/>
          <w:lang w:val="en-US" w:eastAsia="zh-CN"/>
        </w:rPr>
        <w:t>D 工程技术措施、管理措施、培训教育措施、环境治理措施、应急处置措施</w:t>
      </w:r>
    </w:p>
    <w:p>
      <w:pPr>
        <w:numPr>
          <w:ilvl w:val="0"/>
          <w:numId w:val="0"/>
        </w:numPr>
        <w:ind w:leftChars="0"/>
        <w:rPr>
          <w:rFonts w:hint="eastAsia"/>
          <w:lang w:val="en-US" w:eastAsia="zh-CN"/>
        </w:rPr>
      </w:pPr>
    </w:p>
    <w:p>
      <w:pPr>
        <w:numPr>
          <w:ilvl w:val="0"/>
          <w:numId w:val="0"/>
        </w:numPr>
        <w:ind w:leftChars="0"/>
        <w:rPr>
          <w:rFonts w:hint="eastAsia"/>
          <w:lang w:val="en-US" w:eastAsia="zh-CN"/>
        </w:rPr>
      </w:pPr>
      <w:r>
        <w:rPr>
          <w:rFonts w:hint="eastAsia"/>
          <w:lang w:val="en-US" w:eastAsia="zh-CN"/>
        </w:rPr>
        <w:br w:type="page"/>
      </w:r>
    </w:p>
    <w:p>
      <w:pPr>
        <w:widowControl/>
        <w:numPr>
          <w:ilvl w:val="0"/>
          <w:numId w:val="0"/>
        </w:numPr>
        <w:ind w:leftChars="0"/>
        <w:jc w:val="left"/>
        <w:rPr>
          <w:rFonts w:hint="eastAsia"/>
        </w:rPr>
      </w:pPr>
    </w:p>
    <w:p>
      <w:r>
        <w:rPr>
          <w:rFonts w:hint="eastAsia"/>
        </w:rPr>
        <w:t>抢答题：</w:t>
      </w:r>
    </w:p>
    <w:p>
      <w:r>
        <w:rPr>
          <w:rFonts w:hint="eastAsia"/>
        </w:rPr>
        <w:t>1、企业在制定风险管控措施时应包括：</w:t>
      </w:r>
    </w:p>
    <w:p>
      <w:pPr>
        <w:rPr>
          <w:color w:val="FF0000"/>
        </w:rPr>
      </w:pPr>
      <w:r>
        <w:rPr>
          <w:rFonts w:hint="eastAsia"/>
          <w:color w:val="FF0000"/>
        </w:rPr>
        <w:t>工程技术措施、管理措施、培训教育措施、个体防护措施以及应急处置措施。</w:t>
      </w:r>
    </w:p>
    <w:p>
      <w:r>
        <w:rPr>
          <w:rFonts w:hint="eastAsia"/>
        </w:rPr>
        <w:t>2、“两个体系”建设指的那两个体系？</w:t>
      </w:r>
    </w:p>
    <w:p>
      <w:pPr>
        <w:rPr>
          <w:color w:val="FF0000"/>
        </w:rPr>
      </w:pPr>
      <w:r>
        <w:rPr>
          <w:rFonts w:hint="eastAsia"/>
          <w:color w:val="FF0000"/>
        </w:rPr>
        <w:t>安全风险分级管控体系和隐患排查治理体系</w:t>
      </w:r>
    </w:p>
    <w:p/>
    <w:p/>
    <w:p>
      <w:r>
        <w:rPr>
          <w:rFonts w:hint="eastAsia"/>
        </w:rPr>
        <w:t>3、风险分级管控体系都包含那几个步骤？</w:t>
      </w:r>
    </w:p>
    <w:p>
      <w:pPr>
        <w:rPr>
          <w:color w:val="FF0000"/>
        </w:rPr>
      </w:pPr>
      <w:r>
        <w:rPr>
          <w:rFonts w:hint="eastAsia"/>
          <w:color w:val="FF0000"/>
        </w:rPr>
        <w:t>风险识别（危险源辨识）、风险评价、风险分级、风险管控（制定管控措施）</w:t>
      </w:r>
    </w:p>
    <w:p>
      <w:r>
        <w:rPr>
          <w:rFonts w:hint="eastAsia"/>
        </w:rPr>
        <w:t>4、隐患排查治理体系包含哪几个步骤？</w:t>
      </w:r>
    </w:p>
    <w:p>
      <w:pPr>
        <w:rPr>
          <w:color w:val="FF0000"/>
        </w:rPr>
      </w:pPr>
      <w:r>
        <w:rPr>
          <w:rFonts w:hint="eastAsia"/>
          <w:color w:val="FF0000"/>
        </w:rPr>
        <w:t>隐患排查、隐患治理、隐患验收、（持续改进）</w:t>
      </w:r>
    </w:p>
    <w:p>
      <w:pPr>
        <w:rPr>
          <w:color w:val="FF0000"/>
        </w:rPr>
      </w:pPr>
    </w:p>
    <w:p>
      <w:pPr>
        <w:rPr>
          <w:color w:val="FF0000"/>
        </w:rPr>
      </w:pPr>
    </w:p>
    <w:p>
      <w:r>
        <w:rPr>
          <w:rFonts w:hint="eastAsia"/>
        </w:rPr>
        <w:t>5、安全风险和事故隐患是一回事吗？并简要说明</w:t>
      </w:r>
    </w:p>
    <w:p>
      <w:pPr>
        <w:rPr>
          <w:color w:val="FF0000"/>
        </w:rPr>
      </w:pPr>
      <w:r>
        <w:rPr>
          <w:rFonts w:hint="eastAsia"/>
          <w:color w:val="FF0000"/>
        </w:rPr>
        <w:t>安全风险具有客观存在性和可认知性，强调固有风险，采取适当管控措施可以降低风险。</w:t>
      </w:r>
    </w:p>
    <w:p>
      <w:pPr>
        <w:rPr>
          <w:color w:val="FF0000"/>
        </w:rPr>
      </w:pPr>
      <w:r>
        <w:rPr>
          <w:rFonts w:hint="eastAsia"/>
          <w:color w:val="FF0000"/>
        </w:rPr>
        <w:t>事故隐患来源于风险风险管控措施的缺失，只要管控措施到位，就能消除事故隐患。</w:t>
      </w:r>
    </w:p>
    <w:p>
      <w:pPr>
        <w:rPr>
          <w:color w:val="FF0000"/>
        </w:rPr>
      </w:pPr>
      <w:r>
        <w:rPr>
          <w:rFonts w:hint="eastAsia"/>
          <w:color w:val="FF0000"/>
        </w:rPr>
        <w:t>两者的关联：事故隐患来源于安全风险的管控失效或弱化，安全风险得到有效管控就会不出现或少出现隐患。</w:t>
      </w:r>
    </w:p>
    <w:p>
      <w:r>
        <w:rPr>
          <w:rFonts w:hint="eastAsia"/>
        </w:rPr>
        <w:t>6、什么是风险？</w:t>
      </w:r>
    </w:p>
    <w:p>
      <w:pPr>
        <w:rPr>
          <w:color w:val="FF0000"/>
        </w:rPr>
      </w:pPr>
      <w:r>
        <w:rPr>
          <w:rFonts w:hint="eastAsia"/>
          <w:color w:val="FF0000"/>
        </w:rPr>
        <w:t>风险就是生产事故或者健康损害</w:t>
      </w:r>
      <w:r>
        <w:rPr>
          <w:rFonts w:hint="eastAsia"/>
          <w:color w:val="FF0000"/>
          <w:u w:val="single"/>
        </w:rPr>
        <w:t>事件发生的可能性</w:t>
      </w:r>
      <w:r>
        <w:rPr>
          <w:rFonts w:hint="eastAsia"/>
          <w:color w:val="FF0000"/>
        </w:rPr>
        <w:t>和</w:t>
      </w:r>
      <w:r>
        <w:rPr>
          <w:rFonts w:hint="eastAsia"/>
          <w:color w:val="FF0000"/>
          <w:u w:val="single"/>
        </w:rPr>
        <w:t>严重程度</w:t>
      </w:r>
      <w:r>
        <w:rPr>
          <w:rFonts w:hint="eastAsia"/>
          <w:color w:val="FF0000"/>
        </w:rPr>
        <w:t>的组合。（</w:t>
      </w:r>
      <w:r>
        <w:rPr>
          <w:rFonts w:hint="eastAsia"/>
          <w:color w:val="FF0000"/>
          <w:u w:val="single"/>
        </w:rPr>
        <w:t>关键点</w:t>
      </w:r>
      <w:r>
        <w:rPr>
          <w:rFonts w:hint="eastAsia"/>
          <w:color w:val="FF0000"/>
        </w:rPr>
        <w:t>）</w:t>
      </w:r>
    </w:p>
    <w:p>
      <w:pPr>
        <w:rPr>
          <w:color w:val="FF0000"/>
        </w:rPr>
      </w:pPr>
    </w:p>
    <w:p>
      <w:pPr>
        <w:rPr>
          <w:color w:val="FF0000"/>
        </w:rPr>
      </w:pPr>
    </w:p>
    <w:p>
      <w:r>
        <w:rPr>
          <w:rFonts w:hint="eastAsia"/>
        </w:rPr>
        <w:t>7、为方便风险对象管理，我公司开发的风险分级管控系统中风险对象共分为哪几类？</w:t>
      </w:r>
    </w:p>
    <w:p>
      <w:pPr>
        <w:rPr>
          <w:color w:val="FF0000"/>
        </w:rPr>
      </w:pPr>
      <w:r>
        <w:rPr>
          <w:rFonts w:hint="eastAsia"/>
          <w:color w:val="FF0000"/>
        </w:rPr>
        <w:t>设备设施、作业活动、工艺节点</w:t>
      </w:r>
    </w:p>
    <w:p>
      <w:r>
        <w:rPr>
          <w:rFonts w:hint="eastAsia"/>
        </w:rPr>
        <w:t>8、为方便事故隐患管理，我公司开发的隐患排查治理体系中隐患类别共分为哪几类？</w:t>
      </w:r>
    </w:p>
    <w:p>
      <w:pPr>
        <w:rPr>
          <w:color w:val="FF0000"/>
        </w:rPr>
      </w:pPr>
      <w:r>
        <w:rPr>
          <w:rFonts w:hint="eastAsia"/>
          <w:color w:val="FF0000"/>
        </w:rPr>
        <w:t>基础管理类隐患、生产现场类隐患</w:t>
      </w:r>
    </w:p>
    <w:p/>
    <w:p/>
    <w:p>
      <w:r>
        <w:rPr>
          <w:rFonts w:hint="eastAsia"/>
        </w:rPr>
        <w:t>9、有企业说我已经做过安全生产标准化和职业健康安全体系，现在又要推行双重预防体系，我前期的工作是不是白做了？请说明安全标准化、职业健康安全体系和双重预控机制的关系。</w:t>
      </w:r>
    </w:p>
    <w:p>
      <w:pPr>
        <w:rPr>
          <w:color w:val="FF0000"/>
        </w:rPr>
      </w:pPr>
      <w:r>
        <w:rPr>
          <w:rFonts w:hint="eastAsia"/>
          <w:color w:val="FF0000"/>
        </w:rPr>
        <w:t>双重预防机制建设不是“另起炉灶”，风险管控是基于风险辨识为基础，排查确认风险点，风险点既是风险的源头也是隐患的源头，隐患排查治理就是管控安全风险，风险管控体系是对隐患排查治理体系和安全生产标准化体系、职业健康安全体系（OHASA)的完善与补充，是安全管理制度系统性、针对性、实用性的提升过程</w:t>
      </w:r>
    </w:p>
    <w:p>
      <w:pPr>
        <w:pStyle w:val="4"/>
        <w:numPr>
          <w:ilvl w:val="0"/>
          <w:numId w:val="25"/>
        </w:numPr>
        <w:ind w:firstLineChars="0"/>
      </w:pPr>
      <w:r>
        <w:rPr>
          <w:rFonts w:hint="eastAsia"/>
        </w:rPr>
        <w:t>风险等级分为哪四个级别？</w:t>
      </w:r>
    </w:p>
    <w:p>
      <w:pPr>
        <w:rPr>
          <w:color w:val="FF0000"/>
        </w:rPr>
      </w:pPr>
      <w:r>
        <w:rPr>
          <w:rFonts w:hint="eastAsia"/>
          <w:color w:val="FF0000"/>
        </w:rPr>
        <w:t>重大风险、较大风险、一般风险和低风险。</w:t>
      </w:r>
    </w:p>
    <w:p>
      <w:pPr>
        <w:rPr>
          <w:color w:val="FF0000"/>
        </w:rPr>
      </w:pPr>
    </w:p>
    <w:p>
      <w:pPr>
        <w:rPr>
          <w:color w:val="FF0000"/>
        </w:rPr>
      </w:pPr>
    </w:p>
    <w:p>
      <w:pPr>
        <w:pStyle w:val="4"/>
        <w:numPr>
          <w:ilvl w:val="0"/>
          <w:numId w:val="25"/>
        </w:numPr>
        <w:ind w:firstLineChars="0"/>
      </w:pPr>
      <w:r>
        <w:rPr>
          <w:rFonts w:hint="eastAsia"/>
        </w:rPr>
        <w:t>风险点划分原则是什么？</w:t>
      </w:r>
    </w:p>
    <w:p>
      <w:pPr>
        <w:rPr>
          <w:color w:val="FF0000"/>
        </w:rPr>
      </w:pPr>
      <w:r>
        <w:rPr>
          <w:rFonts w:hint="eastAsia"/>
          <w:color w:val="FF0000"/>
        </w:rPr>
        <w:t>划分原则遵循大小适中、便于分类、功能独立、易于管理、范围清晰；作业活动应能覆盖生产经营过程所有常规和非常规作业，重点考虑高风险作业。</w:t>
      </w:r>
    </w:p>
    <w:p>
      <w:pPr>
        <w:pStyle w:val="4"/>
        <w:numPr>
          <w:ilvl w:val="0"/>
          <w:numId w:val="25"/>
        </w:numPr>
        <w:ind w:firstLineChars="0"/>
      </w:pPr>
      <w:r>
        <w:rPr>
          <w:rFonts w:hint="eastAsia"/>
        </w:rPr>
        <w:t>什么样的风险可以直接判定为重大风险？（任意三条都算正确）</w:t>
      </w:r>
    </w:p>
    <w:p>
      <w:pPr>
        <w:rPr>
          <w:color w:val="FF0000"/>
        </w:rPr>
      </w:pPr>
      <w:r>
        <w:rPr>
          <w:rFonts w:hint="eastAsia"/>
          <w:color w:val="FF0000"/>
        </w:rPr>
        <w:t>1违反法律法规及国家标准强制性条款的</w:t>
      </w:r>
    </w:p>
    <w:p>
      <w:pPr>
        <w:rPr>
          <w:color w:val="FF0000"/>
        </w:rPr>
      </w:pPr>
      <w:r>
        <w:rPr>
          <w:rFonts w:hint="eastAsia"/>
          <w:color w:val="FF0000"/>
        </w:rPr>
        <w:t>2发生过死亡重伤职业病重大财产损失事故，或5年内发生三次及以上轻伤事故，且现在事故条件依然存在的</w:t>
      </w:r>
    </w:p>
    <w:p>
      <w:pPr>
        <w:rPr>
          <w:color w:val="FF0000"/>
        </w:rPr>
      </w:pPr>
      <w:r>
        <w:rPr>
          <w:rFonts w:hint="eastAsia"/>
          <w:color w:val="FF0000"/>
        </w:rPr>
        <w:t>3涉及重大危险源的</w:t>
      </w:r>
    </w:p>
    <w:p>
      <w:pPr>
        <w:rPr>
          <w:color w:val="FF0000"/>
        </w:rPr>
      </w:pPr>
      <w:r>
        <w:rPr>
          <w:rFonts w:hint="eastAsia"/>
          <w:color w:val="FF0000"/>
        </w:rPr>
        <w:t>4具有中毒、爆炸、火灾等危险的场所，作业人员在</w:t>
      </w:r>
      <w:r>
        <w:rPr>
          <w:rFonts w:hint="eastAsia"/>
          <w:color w:val="FF0000"/>
          <w:lang w:val="en-US" w:eastAsia="zh-CN"/>
        </w:rPr>
        <w:t>1</w:t>
      </w:r>
      <w:r>
        <w:rPr>
          <w:color w:val="FF0000"/>
        </w:rPr>
        <w:t>0</w:t>
      </w:r>
      <w:r>
        <w:rPr>
          <w:rFonts w:hint="eastAsia"/>
          <w:color w:val="FF0000"/>
        </w:rPr>
        <w:t>人以上的</w:t>
      </w:r>
    </w:p>
    <w:p>
      <w:pPr>
        <w:rPr>
          <w:color w:val="FF0000"/>
        </w:rPr>
      </w:pPr>
      <w:r>
        <w:rPr>
          <w:rFonts w:hint="eastAsia"/>
          <w:color w:val="FF0000"/>
        </w:rPr>
        <w:t>5经风险评价确定为最高级别风险的。</w:t>
      </w:r>
    </w:p>
    <w:p>
      <w:pPr>
        <w:rPr>
          <w:color w:val="FF0000"/>
        </w:rPr>
      </w:pPr>
    </w:p>
    <w:p>
      <w:pPr>
        <w:rPr>
          <w:color w:val="FF0000"/>
        </w:rPr>
      </w:pPr>
    </w:p>
    <w:p>
      <w:pPr>
        <w:pStyle w:val="4"/>
        <w:numPr>
          <w:ilvl w:val="0"/>
          <w:numId w:val="25"/>
        </w:numPr>
        <w:ind w:firstLineChars="0"/>
      </w:pPr>
      <w:r>
        <w:rPr>
          <w:rFonts w:hint="eastAsia"/>
        </w:rPr>
        <w:t>就一般的生产型企业而言，开展隐患排查的时候，排查组织级别怎么划分？</w:t>
      </w:r>
    </w:p>
    <w:p>
      <w:pPr>
        <w:rPr>
          <w:color w:val="FF0000"/>
        </w:rPr>
      </w:pPr>
      <w:r>
        <w:rPr>
          <w:rFonts w:hint="eastAsia"/>
          <w:color w:val="FF0000"/>
        </w:rPr>
        <w:t>公司级、车间级、班组级、岗位级</w:t>
      </w:r>
    </w:p>
    <w:p>
      <w:pPr>
        <w:pStyle w:val="4"/>
        <w:numPr>
          <w:ilvl w:val="0"/>
          <w:numId w:val="25"/>
        </w:numPr>
        <w:ind w:firstLineChars="0"/>
      </w:pPr>
      <w:r>
        <w:rPr>
          <w:rFonts w:hint="eastAsia"/>
        </w:rPr>
        <w:t>隐患排查的方式（类型）有哪些？</w:t>
      </w:r>
    </w:p>
    <w:p>
      <w:pPr>
        <w:rPr>
          <w:color w:val="FF0000"/>
        </w:rPr>
      </w:pPr>
      <w:r>
        <w:rPr>
          <w:rFonts w:hint="eastAsia"/>
          <w:color w:val="FF0000"/>
        </w:rPr>
        <w:t>日常性隐患排查、专项隐患排查、综合性隐患排查</w:t>
      </w:r>
    </w:p>
    <w:p>
      <w:pPr>
        <w:rPr>
          <w:color w:val="FF0000"/>
        </w:rPr>
      </w:pPr>
    </w:p>
    <w:p>
      <w:pPr>
        <w:rPr>
          <w:color w:val="FF0000"/>
        </w:rPr>
      </w:pPr>
    </w:p>
    <w:p>
      <w:pPr>
        <w:pStyle w:val="4"/>
        <w:numPr>
          <w:ilvl w:val="0"/>
          <w:numId w:val="25"/>
        </w:numPr>
        <w:ind w:firstLineChars="0"/>
      </w:pPr>
      <w:r>
        <w:rPr>
          <w:rFonts w:hint="eastAsia"/>
        </w:rPr>
        <w:t>常用的风险评价方法有哪些？</w:t>
      </w:r>
    </w:p>
    <w:p>
      <w:pPr>
        <w:rPr>
          <w:rFonts w:hint="eastAsia" w:eastAsiaTheme="minorEastAsia"/>
          <w:color w:val="FF0000"/>
          <w:lang w:eastAsia="zh-CN"/>
        </w:rPr>
      </w:pPr>
      <w:r>
        <w:rPr>
          <w:rFonts w:hint="eastAsia"/>
          <w:color w:val="FF0000"/>
        </w:rPr>
        <w:t>风险矩阵法（L</w:t>
      </w:r>
      <w:r>
        <w:rPr>
          <w:color w:val="FF0000"/>
        </w:rPr>
        <w:t>S</w:t>
      </w:r>
      <w:r>
        <w:rPr>
          <w:rFonts w:hint="eastAsia"/>
          <w:color w:val="FF0000"/>
        </w:rPr>
        <w:t>）、作业条件危险性分析法（L</w:t>
      </w:r>
      <w:r>
        <w:rPr>
          <w:color w:val="FF0000"/>
        </w:rPr>
        <w:t>EC</w:t>
      </w:r>
      <w:r>
        <w:rPr>
          <w:rFonts w:hint="eastAsia"/>
          <w:color w:val="FF0000"/>
        </w:rPr>
        <w:t>）、</w:t>
      </w:r>
      <w:r>
        <w:rPr>
          <w:rFonts w:hint="eastAsia"/>
          <w:color w:val="FF0000"/>
          <w:lang w:eastAsia="zh-CN"/>
        </w:rPr>
        <w:t>风险程度分析法（</w:t>
      </w:r>
      <w:r>
        <w:rPr>
          <w:rFonts w:hint="eastAsia"/>
          <w:color w:val="FF0000"/>
          <w:lang w:val="en-US" w:eastAsia="zh-CN"/>
        </w:rPr>
        <w:t>MES</w:t>
      </w:r>
      <w:r>
        <w:rPr>
          <w:rFonts w:hint="eastAsia"/>
          <w:color w:val="FF0000"/>
          <w:lang w:eastAsia="zh-CN"/>
        </w:rPr>
        <w:t>）</w:t>
      </w:r>
    </w:p>
    <w:p>
      <w:pPr>
        <w:pStyle w:val="4"/>
        <w:numPr>
          <w:ilvl w:val="0"/>
          <w:numId w:val="25"/>
        </w:numPr>
        <w:ind w:firstLineChars="0"/>
      </w:pPr>
      <w:r>
        <w:rPr>
          <w:rFonts w:hint="eastAsia"/>
        </w:rPr>
        <w:t>针对设备设施和危险作业活动进行危险源辨识时一般采用什么方法？</w:t>
      </w:r>
    </w:p>
    <w:p>
      <w:pPr>
        <w:rPr>
          <w:rFonts w:hint="eastAsia" w:eastAsiaTheme="minorEastAsia"/>
          <w:color w:val="FF0000"/>
          <w:lang w:eastAsia="zh-CN"/>
        </w:rPr>
      </w:pPr>
      <w:r>
        <w:rPr>
          <w:rFonts w:hint="eastAsia"/>
          <w:color w:val="FF0000"/>
        </w:rPr>
        <w:t>设备设施危险源辨识可采用安全检查表分析法（SCL）、作业活动危险源辨识应采用作业危害分析法（JHA）</w:t>
      </w:r>
      <w:r>
        <w:rPr>
          <w:rFonts w:hint="eastAsia"/>
          <w:color w:val="FF0000"/>
          <w:lang w:eastAsia="zh-CN"/>
        </w:rPr>
        <w:t>、工业安全分析法（</w:t>
      </w:r>
      <w:r>
        <w:rPr>
          <w:rFonts w:hint="eastAsia"/>
          <w:color w:val="FF0000"/>
          <w:lang w:val="en-US" w:eastAsia="zh-CN"/>
        </w:rPr>
        <w:t>JSA</w:t>
      </w:r>
      <w:r>
        <w:rPr>
          <w:rFonts w:hint="eastAsia"/>
          <w:color w:val="FF0000"/>
          <w:lang w:eastAsia="zh-CN"/>
        </w:rPr>
        <w:t>）</w:t>
      </w:r>
    </w:p>
    <w:p>
      <w:pPr>
        <w:rPr>
          <w:color w:val="FF0000"/>
        </w:rPr>
      </w:pPr>
    </w:p>
    <w:p>
      <w:pPr>
        <w:rPr>
          <w:color w:val="FF0000"/>
        </w:rPr>
      </w:pPr>
    </w:p>
    <w:p>
      <w:pPr>
        <w:pStyle w:val="4"/>
        <w:widowControl/>
        <w:numPr>
          <w:ilvl w:val="0"/>
          <w:numId w:val="25"/>
        </w:numPr>
        <w:ind w:firstLineChars="0"/>
        <w:jc w:val="left"/>
      </w:pPr>
      <w:r>
        <w:rPr>
          <w:rFonts w:hint="eastAsia"/>
        </w:rPr>
        <w:t>常见的事故类型有哪些？（任意五种）</w:t>
      </w:r>
    </w:p>
    <w:p>
      <w:pPr>
        <w:rPr>
          <w:color w:val="FF0000"/>
        </w:rPr>
      </w:pPr>
      <w:r>
        <w:rPr>
          <w:color w:val="FF0000"/>
        </w:rPr>
        <w:t>1、物体打击   2、触电  3、车辆伤害  4、机械伤害  5、起重伤害  6高处坠落  7、火灾  8、灼烫  9、淹溺  10、放炮  11、容器爆炸  12、锅炉爆炸  13、瓦斯爆炸  14、火药爆炸  16、其他爆炸  17、中毒和窒息  18、冒顶片帮  19、透水  20、其他伤害</w:t>
      </w:r>
    </w:p>
    <w:p>
      <w:pPr>
        <w:widowControl/>
        <w:jc w:val="left"/>
      </w:pPr>
    </w:p>
    <w:p>
      <w:pPr>
        <w:pStyle w:val="4"/>
        <w:widowControl/>
        <w:numPr>
          <w:ilvl w:val="0"/>
          <w:numId w:val="25"/>
        </w:numPr>
        <w:ind w:firstLineChars="0"/>
        <w:jc w:val="left"/>
      </w:pPr>
      <w:r>
        <w:rPr>
          <w:rFonts w:hint="eastAsia"/>
        </w:rPr>
        <w:t>岗位风险告知卡应该包含哪些内容？</w:t>
      </w:r>
    </w:p>
    <w:p>
      <w:pPr>
        <w:rPr>
          <w:color w:val="FF0000"/>
        </w:rPr>
      </w:pPr>
      <w:r>
        <w:rPr>
          <w:rFonts w:hint="eastAsia"/>
          <w:color w:val="FF0000"/>
        </w:rPr>
        <w:t>应该包含本岗位存在的主要危险、有害因素、后果、风险管控措施、应急处置措施、应急电话等信息。</w:t>
      </w:r>
    </w:p>
    <w:p>
      <w:pPr>
        <w:widowControl/>
        <w:jc w:val="left"/>
      </w:pPr>
    </w:p>
    <w:p>
      <w:pPr>
        <w:widowControl/>
        <w:jc w:val="left"/>
      </w:pPr>
    </w:p>
    <w:p>
      <w:pPr>
        <w:pStyle w:val="4"/>
        <w:widowControl/>
        <w:numPr>
          <w:ilvl w:val="0"/>
          <w:numId w:val="25"/>
        </w:numPr>
        <w:ind w:firstLineChars="0"/>
        <w:jc w:val="left"/>
      </w:pPr>
      <w:r>
        <w:rPr>
          <w:rFonts w:hint="eastAsia"/>
        </w:rPr>
        <w:t>隐患排查治理系统中的“三违”管理都包括什么类型？</w:t>
      </w:r>
    </w:p>
    <w:p>
      <w:pPr>
        <w:widowControl/>
        <w:jc w:val="left"/>
        <w:rPr>
          <w:color w:val="FF0000"/>
        </w:rPr>
      </w:pPr>
      <w:r>
        <w:rPr>
          <w:rFonts w:hint="eastAsia"/>
          <w:color w:val="FF0000"/>
        </w:rPr>
        <w:t>违反劳动纪律行为、违章指挥行为、违章操作（作业）行为</w:t>
      </w:r>
    </w:p>
    <w:p>
      <w:pPr>
        <w:widowControl/>
        <w:jc w:val="left"/>
      </w:pPr>
    </w:p>
    <w:p>
      <w:pPr>
        <w:widowControl/>
        <w:jc w:val="left"/>
      </w:pPr>
    </w:p>
    <w:p>
      <w:pPr>
        <w:pStyle w:val="4"/>
        <w:widowControl/>
        <w:numPr>
          <w:ilvl w:val="0"/>
          <w:numId w:val="25"/>
        </w:numPr>
        <w:ind w:firstLineChars="0"/>
        <w:jc w:val="left"/>
      </w:pPr>
      <w:r>
        <w:rPr>
          <w:rFonts w:hint="eastAsia"/>
        </w:rPr>
        <w:t>特种作业有哪几类？</w:t>
      </w:r>
    </w:p>
    <w:p>
      <w:pPr>
        <w:widowControl/>
        <w:jc w:val="left"/>
        <w:rPr>
          <w:color w:val="FF0000"/>
        </w:rPr>
      </w:pPr>
      <w:r>
        <w:rPr>
          <w:rFonts w:hint="eastAsia"/>
          <w:color w:val="FF0000"/>
        </w:rPr>
        <w:t>一般指电工作业、压力容器操作、起重机械作业、金属焊割作业、制冷作业、动火作业等。</w:t>
      </w:r>
    </w:p>
    <w:p>
      <w:pPr>
        <w:widowControl/>
        <w:jc w:val="left"/>
      </w:pPr>
    </w:p>
    <w:p>
      <w:pPr>
        <w:pStyle w:val="4"/>
        <w:widowControl/>
        <w:numPr>
          <w:ilvl w:val="0"/>
          <w:numId w:val="25"/>
        </w:numPr>
        <w:ind w:firstLineChars="0"/>
        <w:jc w:val="left"/>
      </w:pPr>
      <w:r>
        <w:rPr>
          <w:rFonts w:hint="eastAsia"/>
        </w:rPr>
        <w:t>安全标志都有哪几类？</w:t>
      </w:r>
    </w:p>
    <w:p>
      <w:pPr>
        <w:widowControl/>
        <w:jc w:val="left"/>
        <w:rPr>
          <w:color w:val="FF0000"/>
        </w:rPr>
      </w:pPr>
      <w:r>
        <w:rPr>
          <w:rFonts w:hint="eastAsia"/>
          <w:color w:val="FF0000"/>
        </w:rPr>
        <w:t>安全标志分为禁止标志、警告标志、指令标志、提示标志四类。</w:t>
      </w:r>
    </w:p>
    <w:p>
      <w:pPr>
        <w:widowControl/>
        <w:jc w:val="left"/>
        <w:rPr>
          <w:color w:val="FF0000"/>
        </w:rPr>
      </w:pPr>
    </w:p>
    <w:p>
      <w:pPr>
        <w:pStyle w:val="4"/>
        <w:widowControl/>
        <w:numPr>
          <w:ilvl w:val="0"/>
          <w:numId w:val="25"/>
        </w:numPr>
        <w:ind w:firstLineChars="0"/>
        <w:jc w:val="left"/>
      </w:pPr>
      <w:r>
        <w:rPr>
          <w:rFonts w:hint="eastAsia"/>
        </w:rPr>
        <w:t>电气线路发生火灾一般是由于什么原因？</w:t>
      </w:r>
    </w:p>
    <w:p>
      <w:pPr>
        <w:widowControl/>
        <w:jc w:val="left"/>
        <w:rPr>
          <w:color w:val="FF0000"/>
        </w:rPr>
      </w:pPr>
      <w:r>
        <w:rPr>
          <w:rFonts w:hint="eastAsia"/>
          <w:color w:val="FF0000"/>
        </w:rPr>
        <w:t>一般是由于电线短路、超负荷、漏电、线路接触不良。</w:t>
      </w:r>
    </w:p>
    <w:p>
      <w:pPr>
        <w:widowControl/>
        <w:jc w:val="left"/>
        <w:rPr>
          <w:color w:val="FF0000"/>
        </w:rPr>
      </w:pPr>
    </w:p>
    <w:p>
      <w:pPr>
        <w:pStyle w:val="4"/>
        <w:widowControl/>
        <w:numPr>
          <w:ilvl w:val="0"/>
          <w:numId w:val="25"/>
        </w:numPr>
        <w:ind w:firstLineChars="0"/>
        <w:jc w:val="left"/>
      </w:pPr>
      <w:r>
        <w:rPr>
          <w:rFonts w:hint="eastAsia"/>
        </w:rPr>
        <w:t>根据我省双控体系化建设文件要求，企业应对不同区域使用四色分布图展示，请说明四色与风险等级之间的对应关系。</w:t>
      </w:r>
    </w:p>
    <w:p>
      <w:pPr>
        <w:widowControl/>
        <w:jc w:val="left"/>
        <w:rPr>
          <w:color w:val="FF0000"/>
        </w:rPr>
      </w:pPr>
      <w:r>
        <w:rPr>
          <w:rFonts w:hint="eastAsia"/>
          <w:color w:val="FF0000"/>
        </w:rPr>
        <w:t>重大风险（红）、较大风险（橙）、一般风险（黄）、低风险（蓝）</w:t>
      </w:r>
    </w:p>
    <w:p>
      <w:pPr>
        <w:widowControl/>
        <w:jc w:val="left"/>
      </w:pPr>
    </w:p>
    <w:p>
      <w:pPr>
        <w:widowControl/>
        <w:jc w:val="left"/>
      </w:pPr>
    </w:p>
    <w:p>
      <w:pPr>
        <w:pStyle w:val="4"/>
        <w:widowControl/>
        <w:numPr>
          <w:ilvl w:val="0"/>
          <w:numId w:val="25"/>
        </w:numPr>
        <w:ind w:firstLineChars="0"/>
        <w:jc w:val="left"/>
      </w:pPr>
      <w:r>
        <w:rPr>
          <w:rFonts w:hint="eastAsia"/>
        </w:rPr>
        <w:t>风险分级管控应遵循什么原则？</w:t>
      </w:r>
    </w:p>
    <w:p>
      <w:pPr>
        <w:widowControl/>
        <w:jc w:val="left"/>
        <w:rPr>
          <w:rFonts w:hint="eastAsia"/>
          <w:color w:val="FF0000"/>
        </w:rPr>
      </w:pPr>
      <w:r>
        <w:rPr>
          <w:rFonts w:hint="eastAsia"/>
          <w:color w:val="FF0000"/>
        </w:rPr>
        <w:t>1分类、分级、分层、分专业，逐一明确企业、车间、班组和岗位的管控重点、管控责任和管控措施。</w:t>
      </w:r>
    </w:p>
    <w:p>
      <w:pPr>
        <w:widowControl/>
        <w:jc w:val="left"/>
        <w:rPr>
          <w:rFonts w:hint="eastAsia"/>
          <w:color w:val="FF0000"/>
        </w:rPr>
      </w:pPr>
      <w:r>
        <w:rPr>
          <w:rFonts w:hint="eastAsia"/>
          <w:color w:val="FF0000"/>
        </w:rPr>
        <w:t>2重大风险应由企业级组织进行专项管控。</w:t>
      </w:r>
    </w:p>
    <w:p>
      <w:pPr>
        <w:widowControl/>
        <w:jc w:val="left"/>
        <w:rPr>
          <w:rFonts w:hint="eastAsia"/>
          <w:color w:val="FF0000"/>
        </w:rPr>
      </w:pPr>
      <w:r>
        <w:rPr>
          <w:rFonts w:hint="eastAsia"/>
          <w:color w:val="FF0000"/>
        </w:rPr>
        <w:t>3风险控制资源投入如安全专项资金、升级改造、监测监控等应根据风险等级确定优先等级。</w:t>
      </w:r>
    </w:p>
    <w:p>
      <w:pPr>
        <w:widowControl/>
        <w:jc w:val="left"/>
        <w:rPr>
          <w:color w:val="FF0000"/>
        </w:rPr>
      </w:pPr>
      <w:r>
        <w:rPr>
          <w:rFonts w:hint="eastAsia"/>
          <w:color w:val="FF0000"/>
        </w:rPr>
        <w:t>4按照消除、限制和减少、隔离、个体防护、安全警示、应急处置的顺序控制。</w:t>
      </w:r>
    </w:p>
    <w:p>
      <w:pPr>
        <w:widowControl/>
        <w:jc w:val="left"/>
        <w:rPr>
          <w:color w:val="FF0000"/>
        </w:rPr>
      </w:pPr>
    </w:p>
    <w:p>
      <w:pPr>
        <w:widowControl/>
        <w:jc w:val="left"/>
        <w:rPr>
          <w:color w:val="FF0000"/>
        </w:rPr>
      </w:pPr>
    </w:p>
    <w:p>
      <w:pPr>
        <w:widowControl/>
        <w:numPr>
          <w:ilvl w:val="0"/>
          <w:numId w:val="25"/>
        </w:numPr>
        <w:ind w:left="432" w:leftChars="0" w:hanging="432" w:firstLineChars="0"/>
        <w:jc w:val="left"/>
        <w:rPr>
          <w:rFonts w:hint="eastAsia"/>
          <w:color w:val="auto"/>
          <w:lang w:eastAsia="zh-CN"/>
        </w:rPr>
      </w:pPr>
      <w:r>
        <w:rPr>
          <w:rFonts w:hint="eastAsia"/>
          <w:color w:val="auto"/>
          <w:lang w:eastAsia="zh-CN"/>
        </w:rPr>
        <w:t>请具体说明风险分级管控系统四色图是怎形成的？</w:t>
      </w:r>
    </w:p>
    <w:p>
      <w:pPr>
        <w:widowControl/>
        <w:numPr>
          <w:ilvl w:val="0"/>
          <w:numId w:val="0"/>
        </w:numPr>
        <w:ind w:leftChars="0"/>
        <w:jc w:val="left"/>
        <w:rPr>
          <w:rFonts w:hint="eastAsia"/>
          <w:color w:val="FF0000"/>
          <w:sz w:val="21"/>
          <w:szCs w:val="21"/>
          <w:lang w:eastAsia="zh-CN"/>
        </w:rPr>
      </w:pPr>
      <w:r>
        <w:rPr>
          <w:rFonts w:hint="eastAsia"/>
          <w:color w:val="FF0000"/>
          <w:lang w:eastAsia="zh-CN"/>
        </w:rPr>
        <w:t>操作步骤：</w:t>
      </w:r>
      <w:r>
        <w:rPr>
          <w:rFonts w:hint="eastAsia"/>
          <w:color w:val="FF0000"/>
          <w:sz w:val="21"/>
          <w:szCs w:val="21"/>
          <w:lang w:eastAsia="zh-CN"/>
        </w:rPr>
        <w:t>打开</w:t>
      </w:r>
      <w:r>
        <w:rPr>
          <w:rFonts w:hint="eastAsia"/>
          <w:color w:val="FF0000"/>
          <w:sz w:val="21"/>
          <w:szCs w:val="21"/>
          <w:lang w:val="en-US" w:eastAsia="zh-CN"/>
        </w:rPr>
        <w:t>系统设置的地理位置信息模块，上传厂区平面图（系统管理员），然后对不同区域进行定位，对区域内风险对象进行分析评价，分析评价结果审核/审定，最终形成四色图。</w:t>
      </w:r>
    </w:p>
    <w:p>
      <w:pPr>
        <w:widowControl/>
        <w:numPr>
          <w:ilvl w:val="0"/>
          <w:numId w:val="0"/>
        </w:numPr>
        <w:ind w:leftChars="0"/>
        <w:jc w:val="left"/>
        <w:rPr>
          <w:rFonts w:hint="eastAsia"/>
          <w:color w:val="auto"/>
          <w:lang w:eastAsia="zh-CN"/>
        </w:rPr>
      </w:pPr>
    </w:p>
    <w:p>
      <w:pPr>
        <w:widowControl/>
        <w:jc w:val="left"/>
        <w:rPr>
          <w:rFonts w:hint="eastAsia"/>
          <w:color w:val="FF0000"/>
        </w:rPr>
      </w:pPr>
    </w:p>
    <w:p>
      <w:pPr>
        <w:widowControl/>
        <w:numPr>
          <w:ilvl w:val="0"/>
          <w:numId w:val="25"/>
        </w:numPr>
        <w:ind w:left="432" w:leftChars="0" w:hanging="432" w:firstLineChars="0"/>
        <w:jc w:val="left"/>
        <w:rPr>
          <w:rFonts w:hint="eastAsia"/>
          <w:color w:val="auto"/>
          <w:lang w:val="en-US" w:eastAsia="zh-CN"/>
        </w:rPr>
      </w:pPr>
      <w:r>
        <w:rPr>
          <w:rFonts w:hint="eastAsia"/>
          <w:color w:val="auto"/>
          <w:lang w:val="en-US" w:eastAsia="zh-CN"/>
        </w:rPr>
        <w:t>风险四色图是固定不变吗？</w:t>
      </w:r>
    </w:p>
    <w:p>
      <w:pPr>
        <w:widowControl/>
        <w:numPr>
          <w:ilvl w:val="0"/>
          <w:numId w:val="0"/>
        </w:numPr>
        <w:ind w:leftChars="0"/>
        <w:jc w:val="left"/>
        <w:rPr>
          <w:rFonts w:hint="eastAsia"/>
          <w:color w:val="FF0000"/>
          <w:lang w:val="en-US" w:eastAsia="zh-CN"/>
        </w:rPr>
      </w:pPr>
      <w:r>
        <w:rPr>
          <w:rFonts w:hint="eastAsia"/>
          <w:color w:val="FF0000"/>
          <w:lang w:val="en-US" w:eastAsia="zh-CN"/>
        </w:rPr>
        <w:t>不是固定不变的，风险四色图根据评价区域风险的分析评价结果实时发生变动，是一个动态的变化图。</w:t>
      </w:r>
    </w:p>
    <w:p>
      <w:pPr>
        <w:widowControl/>
        <w:jc w:val="left"/>
      </w:pPr>
    </w:p>
    <w:p>
      <w:pPr>
        <w:widowControl/>
        <w:jc w:val="left"/>
      </w:pPr>
    </w:p>
    <w:p>
      <w:pPr>
        <w:widowControl/>
        <w:jc w:val="left"/>
      </w:pPr>
    </w:p>
    <w:p>
      <w:pPr>
        <w:widowControl/>
        <w:numPr>
          <w:ilvl w:val="0"/>
          <w:numId w:val="25"/>
        </w:numPr>
        <w:ind w:left="432" w:leftChars="0" w:hanging="432" w:firstLineChars="0"/>
        <w:jc w:val="left"/>
        <w:rPr>
          <w:rFonts w:hint="eastAsia"/>
          <w:lang w:val="en-US" w:eastAsia="zh-CN"/>
        </w:rPr>
      </w:pPr>
      <w:r>
        <w:rPr>
          <w:rFonts w:hint="eastAsia"/>
          <w:lang w:val="en-US" w:eastAsia="zh-CN"/>
        </w:rPr>
        <w:t>目前我们开发的软件都有哪些使用终端？</w:t>
      </w:r>
    </w:p>
    <w:p>
      <w:pPr>
        <w:widowControl/>
        <w:numPr>
          <w:ilvl w:val="0"/>
          <w:numId w:val="0"/>
        </w:numPr>
        <w:ind w:leftChars="0"/>
        <w:jc w:val="left"/>
        <w:rPr>
          <w:rFonts w:hint="eastAsia"/>
          <w:color w:val="FF0000"/>
          <w:lang w:val="en-US" w:eastAsia="zh-CN"/>
        </w:rPr>
      </w:pPr>
      <w:r>
        <w:rPr>
          <w:rFonts w:hint="eastAsia"/>
          <w:color w:val="FF0000"/>
          <w:lang w:eastAsia="zh-CN"/>
        </w:rPr>
        <w:t>电脑端、手机</w:t>
      </w:r>
      <w:r>
        <w:rPr>
          <w:rFonts w:hint="eastAsia"/>
          <w:color w:val="FF0000"/>
          <w:lang w:val="en-US" w:eastAsia="zh-CN"/>
        </w:rPr>
        <w:t>APP端、平板电脑端</w:t>
      </w:r>
    </w:p>
    <w:p>
      <w:pPr>
        <w:widowControl/>
        <w:numPr>
          <w:ilvl w:val="0"/>
          <w:numId w:val="0"/>
        </w:numPr>
        <w:ind w:leftChars="0"/>
        <w:jc w:val="left"/>
        <w:rPr>
          <w:rFonts w:hint="eastAsia"/>
          <w:lang w:val="en-US" w:eastAsia="zh-CN"/>
        </w:rPr>
      </w:pPr>
    </w:p>
    <w:p>
      <w:pPr>
        <w:widowControl/>
        <w:numPr>
          <w:ilvl w:val="0"/>
          <w:numId w:val="0"/>
        </w:numPr>
        <w:ind w:leftChars="0"/>
        <w:jc w:val="left"/>
        <w:rPr>
          <w:rFonts w:hint="eastAsia"/>
          <w:lang w:val="en-US" w:eastAsia="zh-CN"/>
        </w:rPr>
      </w:pPr>
    </w:p>
    <w:p>
      <w:pPr>
        <w:widowControl/>
        <w:numPr>
          <w:ilvl w:val="0"/>
          <w:numId w:val="25"/>
        </w:numPr>
        <w:ind w:left="432" w:leftChars="0" w:hanging="432" w:firstLineChars="0"/>
        <w:jc w:val="left"/>
        <w:rPr>
          <w:rFonts w:hint="eastAsia"/>
          <w:lang w:val="en-US" w:eastAsia="zh-CN"/>
        </w:rPr>
      </w:pPr>
      <w:r>
        <w:rPr>
          <w:rFonts w:hint="eastAsia"/>
          <w:lang w:val="en-US" w:eastAsia="zh-CN"/>
        </w:rPr>
        <w:t>风险分级管控的基本原则。</w:t>
      </w:r>
    </w:p>
    <w:p>
      <w:pPr>
        <w:widowControl/>
        <w:numPr>
          <w:ilvl w:val="0"/>
          <w:numId w:val="0"/>
        </w:numPr>
        <w:ind w:leftChars="0"/>
        <w:jc w:val="left"/>
        <w:rPr>
          <w:rFonts w:hint="eastAsia"/>
          <w:color w:val="FF0000"/>
          <w:lang w:eastAsia="zh-CN"/>
        </w:rPr>
      </w:pPr>
      <w:r>
        <w:rPr>
          <w:rFonts w:hint="eastAsia"/>
          <w:color w:val="FF0000"/>
          <w:lang w:eastAsia="zh-CN"/>
        </w:rPr>
        <w:t>风险越高，管控层级越高，上级负责管控的风险，下级同样需要落实。</w:t>
      </w:r>
    </w:p>
    <w:p>
      <w:pPr>
        <w:widowControl/>
        <w:numPr>
          <w:ilvl w:val="0"/>
          <w:numId w:val="0"/>
        </w:numPr>
        <w:ind w:leftChars="0"/>
        <w:jc w:val="left"/>
        <w:rPr>
          <w:rFonts w:hint="eastAsia"/>
          <w:lang w:eastAsia="zh-CN"/>
        </w:rPr>
      </w:pPr>
    </w:p>
    <w:p>
      <w:pPr>
        <w:widowControl/>
        <w:numPr>
          <w:ilvl w:val="0"/>
          <w:numId w:val="25"/>
        </w:numPr>
        <w:ind w:left="432" w:leftChars="0" w:hanging="432" w:firstLineChars="0"/>
        <w:jc w:val="left"/>
        <w:rPr>
          <w:rFonts w:hint="eastAsia"/>
          <w:lang w:val="en-US" w:eastAsia="zh-CN"/>
        </w:rPr>
      </w:pPr>
      <w:r>
        <w:rPr>
          <w:rFonts w:hint="eastAsia"/>
          <w:lang w:val="en-US" w:eastAsia="zh-CN"/>
        </w:rPr>
        <w:t>根据国家双重预防机制建设要求，我公司设计研发双控大屏系统，大屏系统能展示什么？</w:t>
      </w:r>
    </w:p>
    <w:p>
      <w:pPr>
        <w:widowControl/>
        <w:numPr>
          <w:ilvl w:val="0"/>
          <w:numId w:val="0"/>
        </w:numPr>
        <w:ind w:leftChars="0"/>
        <w:jc w:val="left"/>
        <w:rPr>
          <w:rFonts w:hint="eastAsia"/>
          <w:color w:val="FF0000"/>
          <w:lang w:val="en-US" w:eastAsia="zh-CN"/>
        </w:rPr>
      </w:pPr>
      <w:r>
        <w:rPr>
          <w:rFonts w:hint="eastAsia"/>
          <w:color w:val="FF0000"/>
          <w:lang w:val="en-US" w:eastAsia="zh-CN"/>
        </w:rPr>
        <w:t>风险四色图、通知公告、重大风险公示、重大隐患公示、风险隐患统计图</w:t>
      </w:r>
    </w:p>
    <w:p>
      <w:pPr>
        <w:widowControl/>
        <w:numPr>
          <w:ilvl w:val="0"/>
          <w:numId w:val="0"/>
        </w:numPr>
        <w:ind w:leftChars="0"/>
        <w:jc w:val="left"/>
        <w:rPr>
          <w:rFonts w:hint="eastAsia"/>
          <w:lang w:val="en-US" w:eastAsia="zh-CN"/>
        </w:rPr>
      </w:pPr>
    </w:p>
    <w:p>
      <w:pPr>
        <w:widowControl/>
        <w:numPr>
          <w:ilvl w:val="0"/>
          <w:numId w:val="25"/>
        </w:numPr>
        <w:ind w:left="432" w:leftChars="0" w:hanging="432" w:firstLineChars="0"/>
        <w:jc w:val="left"/>
        <w:rPr>
          <w:rFonts w:hint="eastAsia"/>
          <w:lang w:val="en-US" w:eastAsia="zh-CN"/>
        </w:rPr>
      </w:pPr>
      <w:r>
        <w:rPr>
          <w:rFonts w:hint="eastAsia"/>
          <w:lang w:val="en-US" w:eastAsia="zh-CN"/>
        </w:rPr>
        <w:t>我们集团开发的双控系统适用于哪些行业？</w:t>
      </w:r>
    </w:p>
    <w:p>
      <w:pPr>
        <w:widowControl/>
        <w:numPr>
          <w:ilvl w:val="0"/>
          <w:numId w:val="0"/>
        </w:numPr>
        <w:ind w:leftChars="0"/>
        <w:jc w:val="left"/>
        <w:rPr>
          <w:rFonts w:hint="eastAsia"/>
          <w:color w:val="FF0000"/>
          <w:lang w:val="en-US" w:eastAsia="zh-CN"/>
        </w:rPr>
      </w:pPr>
      <w:r>
        <w:rPr>
          <w:rFonts w:hint="eastAsia"/>
          <w:color w:val="FF0000"/>
          <w:lang w:val="en-US" w:eastAsia="zh-CN"/>
        </w:rPr>
        <w:t>我们的系统是全行业通用的，不仅适用于一般的工矿商贸类企业，同时也能满足化工类企业的要求。</w:t>
      </w:r>
    </w:p>
    <w:p>
      <w:pPr>
        <w:widowControl/>
        <w:numPr>
          <w:ilvl w:val="0"/>
          <w:numId w:val="0"/>
        </w:numPr>
        <w:ind w:leftChars="0"/>
        <w:jc w:val="left"/>
        <w:rPr>
          <w:rFonts w:hint="eastAsia"/>
          <w:color w:val="FF0000"/>
          <w:lang w:val="en-US" w:eastAsia="zh-CN"/>
        </w:rPr>
      </w:pPr>
    </w:p>
    <w:p>
      <w:pPr>
        <w:widowControl/>
        <w:numPr>
          <w:ilvl w:val="0"/>
          <w:numId w:val="25"/>
        </w:numPr>
        <w:ind w:left="432" w:leftChars="0" w:hanging="432" w:firstLineChars="0"/>
        <w:jc w:val="left"/>
        <w:rPr>
          <w:rFonts w:hint="eastAsia"/>
          <w:color w:val="auto"/>
          <w:lang w:val="en-US" w:eastAsia="zh-CN"/>
        </w:rPr>
      </w:pPr>
      <w:r>
        <w:rPr>
          <w:rFonts w:hint="eastAsia"/>
          <w:color w:val="auto"/>
          <w:lang w:val="en-US" w:eastAsia="zh-CN"/>
        </w:rPr>
        <w:t>为了实现信息的全面追踪，对于企业收的外部安全检查清单能否直接导入隐患排查系统内？</w:t>
      </w:r>
    </w:p>
    <w:p>
      <w:pPr>
        <w:widowControl/>
        <w:numPr>
          <w:ilvl w:val="0"/>
          <w:numId w:val="0"/>
        </w:numPr>
        <w:jc w:val="left"/>
        <w:rPr>
          <w:rFonts w:hint="eastAsia"/>
          <w:color w:val="FF0000"/>
          <w:lang w:val="en-US" w:eastAsia="zh-CN"/>
        </w:rPr>
      </w:pPr>
      <w:r>
        <w:rPr>
          <w:rFonts w:hint="eastAsia"/>
          <w:color w:val="FF0000"/>
          <w:lang w:val="en-US" w:eastAsia="zh-CN"/>
        </w:rPr>
        <w:t>可以，我们在隐患排查系统内设置了外部检查模块，可将外部检查信息同步在系统当中，能够方便企业更好的落实隐患排查工作。</w:t>
      </w:r>
    </w:p>
    <w:p>
      <w:pPr>
        <w:widowControl/>
        <w:numPr>
          <w:ilvl w:val="0"/>
          <w:numId w:val="0"/>
        </w:numPr>
        <w:jc w:val="left"/>
        <w:rPr>
          <w:rFonts w:hint="eastAsia"/>
          <w:color w:val="FF0000"/>
          <w:lang w:val="en-US" w:eastAsia="zh-CN"/>
        </w:rPr>
      </w:pPr>
    </w:p>
    <w:p>
      <w:pPr>
        <w:widowControl/>
        <w:numPr>
          <w:ilvl w:val="0"/>
          <w:numId w:val="0"/>
        </w:numPr>
        <w:jc w:val="left"/>
        <w:rPr>
          <w:rFonts w:hint="eastAsia"/>
          <w:color w:val="auto"/>
          <w:lang w:val="en-US" w:eastAsia="zh-CN"/>
        </w:rPr>
      </w:pPr>
      <w:r>
        <w:rPr>
          <w:rFonts w:hint="eastAsia"/>
          <w:color w:val="auto"/>
          <w:lang w:val="en-US" w:eastAsia="zh-CN"/>
        </w:rPr>
        <w:t>32、危险有害因素分为哪四类？</w:t>
      </w:r>
    </w:p>
    <w:p>
      <w:pPr>
        <w:widowControl/>
        <w:numPr>
          <w:ilvl w:val="0"/>
          <w:numId w:val="0"/>
        </w:numPr>
        <w:jc w:val="left"/>
        <w:rPr>
          <w:rFonts w:hint="eastAsia"/>
          <w:color w:val="FF0000"/>
          <w:lang w:val="en-US" w:eastAsia="zh-CN"/>
        </w:rPr>
      </w:pPr>
      <w:r>
        <w:rPr>
          <w:rFonts w:hint="eastAsia"/>
          <w:color w:val="FF0000"/>
          <w:lang w:val="en-US" w:eastAsia="zh-CN"/>
        </w:rPr>
        <w:t>人的不安全行为、物的不安全状态、不良环境、管理上的缺陷</w:t>
      </w:r>
    </w:p>
    <w:p>
      <w:pPr>
        <w:widowControl/>
        <w:numPr>
          <w:ilvl w:val="0"/>
          <w:numId w:val="0"/>
        </w:numPr>
        <w:jc w:val="left"/>
        <w:rPr>
          <w:rFonts w:hint="eastAsia"/>
          <w:color w:val="FF0000"/>
          <w:lang w:val="en-US" w:eastAsia="zh-CN"/>
        </w:rPr>
      </w:pPr>
    </w:p>
    <w:p>
      <w:pPr>
        <w:widowControl/>
        <w:numPr>
          <w:ilvl w:val="0"/>
          <w:numId w:val="0"/>
        </w:numPr>
        <w:jc w:val="left"/>
        <w:rPr>
          <w:rFonts w:hint="eastAsia"/>
          <w:color w:val="FF0000"/>
          <w:lang w:val="en-US" w:eastAsia="zh-CN"/>
        </w:rPr>
      </w:pPr>
    </w:p>
    <w:p>
      <w:pPr>
        <w:widowControl/>
        <w:numPr>
          <w:ilvl w:val="0"/>
          <w:numId w:val="25"/>
        </w:numPr>
        <w:ind w:left="432" w:leftChars="0" w:hanging="432" w:firstLineChars="0"/>
        <w:jc w:val="left"/>
        <w:rPr>
          <w:rFonts w:hint="eastAsia"/>
          <w:color w:val="auto"/>
          <w:lang w:val="en-US" w:eastAsia="zh-CN"/>
        </w:rPr>
      </w:pPr>
      <w:r>
        <w:rPr>
          <w:rFonts w:hint="eastAsia"/>
          <w:color w:val="auto"/>
          <w:lang w:val="en-US" w:eastAsia="zh-CN"/>
        </w:rPr>
        <w:t>在风险辨识过程中，一般要考虑作业活动或设施设备的哪三种状态？</w:t>
      </w:r>
    </w:p>
    <w:p>
      <w:pPr>
        <w:widowControl/>
        <w:numPr>
          <w:ilvl w:val="0"/>
          <w:numId w:val="0"/>
        </w:numPr>
        <w:ind w:leftChars="0"/>
        <w:jc w:val="left"/>
        <w:rPr>
          <w:rFonts w:hint="eastAsia"/>
          <w:color w:val="FF0000"/>
          <w:lang w:val="en-US" w:eastAsia="zh-CN"/>
        </w:rPr>
      </w:pPr>
      <w:r>
        <w:rPr>
          <w:rFonts w:hint="eastAsia"/>
          <w:color w:val="FF0000"/>
          <w:lang w:val="en-US" w:eastAsia="zh-CN"/>
        </w:rPr>
        <w:t>一般要考虑正常、异常和紧急三种状态。</w:t>
      </w:r>
    </w:p>
    <w:p>
      <w:pPr>
        <w:widowControl/>
        <w:numPr>
          <w:ilvl w:val="0"/>
          <w:numId w:val="0"/>
        </w:numPr>
        <w:ind w:leftChars="0"/>
        <w:jc w:val="left"/>
        <w:rPr>
          <w:rFonts w:hint="eastAsia"/>
          <w:color w:val="FF0000"/>
          <w:lang w:val="en-US" w:eastAsia="zh-CN"/>
        </w:rPr>
      </w:pPr>
    </w:p>
    <w:p>
      <w:pPr>
        <w:widowControl/>
        <w:numPr>
          <w:ilvl w:val="0"/>
          <w:numId w:val="0"/>
        </w:numPr>
        <w:ind w:leftChars="0"/>
        <w:jc w:val="left"/>
        <w:rPr>
          <w:rFonts w:hint="eastAsia"/>
          <w:color w:val="FF0000"/>
          <w:lang w:val="en-US" w:eastAsia="zh-CN"/>
        </w:rPr>
      </w:pPr>
    </w:p>
    <w:p>
      <w:pPr>
        <w:widowControl/>
        <w:numPr>
          <w:ilvl w:val="0"/>
          <w:numId w:val="25"/>
        </w:numPr>
        <w:ind w:left="432" w:leftChars="0" w:hanging="432" w:firstLineChars="0"/>
        <w:jc w:val="left"/>
        <w:rPr>
          <w:rFonts w:hint="eastAsia"/>
          <w:color w:val="auto"/>
          <w:lang w:val="en-US" w:eastAsia="zh-CN"/>
        </w:rPr>
      </w:pPr>
      <w:r>
        <w:rPr>
          <w:rFonts w:hint="eastAsia"/>
          <w:color w:val="auto"/>
          <w:lang w:val="en-US" w:eastAsia="zh-CN"/>
        </w:rPr>
        <w:t>双重预防机制与传统安全生产监管模式有何不同？</w:t>
      </w:r>
    </w:p>
    <w:p>
      <w:pPr>
        <w:widowControl/>
        <w:numPr>
          <w:ilvl w:val="0"/>
          <w:numId w:val="0"/>
        </w:numPr>
        <w:ind w:leftChars="0"/>
        <w:jc w:val="left"/>
        <w:rPr>
          <w:rFonts w:hint="eastAsia"/>
          <w:color w:val="FF0000"/>
          <w:lang w:val="en-US" w:eastAsia="zh-CN"/>
        </w:rPr>
      </w:pPr>
      <w:r>
        <w:rPr>
          <w:rFonts w:hint="eastAsia"/>
          <w:color w:val="FF0000"/>
          <w:lang w:val="en-US" w:eastAsia="zh-CN"/>
        </w:rPr>
        <w:t>双重预防机制基于过程标本兼治，注重事前预防。</w:t>
      </w:r>
    </w:p>
    <w:p>
      <w:pPr>
        <w:widowControl/>
        <w:numPr>
          <w:ilvl w:val="0"/>
          <w:numId w:val="0"/>
        </w:numPr>
        <w:ind w:leftChars="0"/>
        <w:jc w:val="left"/>
        <w:rPr>
          <w:rFonts w:hint="eastAsia"/>
          <w:color w:val="FF0000"/>
          <w:lang w:val="en-US" w:eastAsia="zh-CN"/>
        </w:rPr>
      </w:pPr>
      <w:r>
        <w:rPr>
          <w:rFonts w:hint="eastAsia"/>
          <w:color w:val="FF0000"/>
          <w:lang w:val="en-US" w:eastAsia="zh-CN"/>
        </w:rPr>
        <w:t>传统生产监管模式基于结果，注重事故后期处理。</w:t>
      </w:r>
    </w:p>
    <w:p>
      <w:pPr>
        <w:widowControl/>
        <w:numPr>
          <w:ilvl w:val="0"/>
          <w:numId w:val="0"/>
        </w:numPr>
        <w:ind w:leftChars="0"/>
        <w:jc w:val="left"/>
        <w:rPr>
          <w:rFonts w:hint="eastAsia"/>
          <w:color w:val="FF0000"/>
          <w:lang w:val="en-US" w:eastAsia="zh-CN"/>
        </w:rPr>
      </w:pPr>
    </w:p>
    <w:p>
      <w:pPr>
        <w:widowControl/>
        <w:numPr>
          <w:ilvl w:val="0"/>
          <w:numId w:val="0"/>
        </w:numPr>
        <w:ind w:leftChars="0"/>
        <w:jc w:val="left"/>
        <w:rPr>
          <w:rFonts w:hint="eastAsia"/>
          <w:color w:val="FF0000"/>
          <w:lang w:val="en-US" w:eastAsia="zh-CN"/>
        </w:rPr>
      </w:pPr>
    </w:p>
    <w:p>
      <w:pPr>
        <w:widowControl/>
        <w:numPr>
          <w:ilvl w:val="0"/>
          <w:numId w:val="25"/>
        </w:numPr>
        <w:ind w:left="432" w:leftChars="0" w:hanging="432" w:firstLineChars="0"/>
        <w:jc w:val="left"/>
        <w:rPr>
          <w:rFonts w:hint="eastAsia"/>
          <w:color w:val="auto"/>
          <w:lang w:val="en-US" w:eastAsia="zh-CN"/>
        </w:rPr>
      </w:pPr>
      <w:r>
        <w:rPr>
          <w:rFonts w:hint="eastAsia"/>
          <w:color w:val="auto"/>
          <w:lang w:val="en-US" w:eastAsia="zh-CN"/>
        </w:rPr>
        <w:t>目前我省的双控预防体系推进机制是什么？</w:t>
      </w:r>
    </w:p>
    <w:p>
      <w:pPr>
        <w:widowControl/>
        <w:numPr>
          <w:ilvl w:val="0"/>
          <w:numId w:val="0"/>
        </w:numPr>
        <w:ind w:leftChars="0"/>
        <w:jc w:val="left"/>
        <w:rPr>
          <w:rFonts w:hint="eastAsia"/>
          <w:color w:val="FF0000"/>
          <w:lang w:val="en-US" w:eastAsia="zh-CN"/>
        </w:rPr>
      </w:pPr>
      <w:r>
        <w:rPr>
          <w:rFonts w:hint="eastAsia"/>
          <w:color w:val="FF0000"/>
          <w:lang w:val="en-US" w:eastAsia="zh-CN"/>
        </w:rPr>
        <w:t>企业安全风险自辨自控、隐患自查自治，政府领导有力、部门监管有效、企业责任落实、社会参与有序的工作格局，促使企业形成常态化运行的工作机制。</w:t>
      </w:r>
    </w:p>
    <w:p>
      <w:pPr>
        <w:widowControl/>
        <w:numPr>
          <w:ilvl w:val="0"/>
          <w:numId w:val="0"/>
        </w:numPr>
        <w:ind w:leftChars="0"/>
        <w:jc w:val="left"/>
        <w:rPr>
          <w:rFonts w:hint="eastAsia"/>
          <w:color w:val="FF0000"/>
          <w:lang w:val="en-US" w:eastAsia="zh-CN"/>
        </w:rPr>
      </w:pPr>
    </w:p>
    <w:p>
      <w:pPr>
        <w:widowControl/>
        <w:numPr>
          <w:ilvl w:val="0"/>
          <w:numId w:val="0"/>
        </w:numPr>
        <w:ind w:leftChars="0"/>
        <w:jc w:val="left"/>
        <w:rPr>
          <w:rFonts w:hint="eastAsia"/>
          <w:color w:val="FF0000"/>
          <w:lang w:val="en-US" w:eastAsia="zh-CN"/>
        </w:rPr>
      </w:pPr>
    </w:p>
    <w:p>
      <w:pPr>
        <w:widowControl/>
        <w:numPr>
          <w:ilvl w:val="0"/>
          <w:numId w:val="0"/>
        </w:numPr>
        <w:ind w:leftChars="0"/>
        <w:jc w:val="left"/>
        <w:rPr>
          <w:rFonts w:hint="eastAsia"/>
          <w:color w:val="auto"/>
          <w:lang w:val="en-US" w:eastAsia="zh-CN"/>
        </w:rPr>
      </w:pPr>
      <w:r>
        <w:rPr>
          <w:rFonts w:hint="eastAsia"/>
          <w:color w:val="auto"/>
          <w:lang w:val="en-US" w:eastAsia="zh-CN"/>
        </w:rPr>
        <w:t>35、为推进全省双重预防体系落地，企业应组织全体人员开展有针对性的教育培训，应包括哪些内容？</w:t>
      </w:r>
    </w:p>
    <w:p>
      <w:pPr>
        <w:widowControl/>
        <w:numPr>
          <w:ilvl w:val="0"/>
          <w:numId w:val="0"/>
        </w:numPr>
        <w:jc w:val="left"/>
        <w:rPr>
          <w:rFonts w:hint="eastAsia"/>
          <w:color w:val="FF0000"/>
          <w:lang w:val="en-US" w:eastAsia="zh-CN"/>
        </w:rPr>
      </w:pPr>
      <w:r>
        <w:rPr>
          <w:rFonts w:hint="eastAsia"/>
          <w:color w:val="FF0000"/>
          <w:lang w:val="en-US" w:eastAsia="zh-CN"/>
        </w:rPr>
        <w:t>双重预防机制建设相关法规、文件、标准；</w:t>
      </w:r>
    </w:p>
    <w:p>
      <w:pPr>
        <w:widowControl/>
        <w:numPr>
          <w:ilvl w:val="0"/>
          <w:numId w:val="0"/>
        </w:numPr>
        <w:jc w:val="left"/>
        <w:rPr>
          <w:rFonts w:hint="eastAsia"/>
          <w:color w:val="FF0000"/>
          <w:lang w:val="en-US" w:eastAsia="zh-CN"/>
        </w:rPr>
      </w:pPr>
      <w:r>
        <w:rPr>
          <w:rFonts w:hint="eastAsia"/>
          <w:color w:val="FF0000"/>
          <w:lang w:val="en-US" w:eastAsia="zh-CN"/>
        </w:rPr>
        <w:t>双重预防机制建设的技巧；</w:t>
      </w:r>
    </w:p>
    <w:p>
      <w:pPr>
        <w:widowControl/>
        <w:numPr>
          <w:ilvl w:val="0"/>
          <w:numId w:val="0"/>
        </w:numPr>
        <w:jc w:val="left"/>
        <w:rPr>
          <w:rFonts w:hint="eastAsia"/>
          <w:color w:val="FF0000"/>
          <w:lang w:val="en-US" w:eastAsia="zh-CN"/>
        </w:rPr>
      </w:pPr>
      <w:r>
        <w:rPr>
          <w:rFonts w:hint="eastAsia"/>
          <w:color w:val="FF0000"/>
          <w:lang w:val="en-US" w:eastAsia="zh-CN"/>
        </w:rPr>
        <w:t>风险管理理论、风险辨识评估方法；</w:t>
      </w:r>
    </w:p>
    <w:p>
      <w:pPr>
        <w:widowControl/>
        <w:numPr>
          <w:ilvl w:val="0"/>
          <w:numId w:val="0"/>
        </w:numPr>
        <w:jc w:val="left"/>
        <w:rPr>
          <w:rFonts w:hint="eastAsia"/>
          <w:color w:val="FF0000"/>
          <w:lang w:val="en-US" w:eastAsia="zh-CN"/>
        </w:rPr>
      </w:pPr>
      <w:r>
        <w:rPr>
          <w:rFonts w:hint="eastAsia"/>
          <w:color w:val="FF0000"/>
          <w:lang w:val="en-US" w:eastAsia="zh-CN"/>
        </w:rPr>
        <w:t>风险点分级管控原则、方法；</w:t>
      </w:r>
    </w:p>
    <w:p>
      <w:pPr>
        <w:widowControl/>
        <w:numPr>
          <w:ilvl w:val="0"/>
          <w:numId w:val="0"/>
        </w:numPr>
        <w:jc w:val="left"/>
        <w:rPr>
          <w:rFonts w:hint="eastAsia"/>
          <w:color w:val="FF0000"/>
          <w:lang w:val="en-US" w:eastAsia="zh-CN"/>
        </w:rPr>
      </w:pPr>
      <w:r>
        <w:rPr>
          <w:rFonts w:hint="eastAsia"/>
          <w:color w:val="FF0000"/>
          <w:lang w:val="en-US" w:eastAsia="zh-CN"/>
        </w:rPr>
        <w:t>重大风险管理措施</w:t>
      </w:r>
    </w:p>
    <w:p>
      <w:pPr>
        <w:widowControl/>
        <w:numPr>
          <w:ilvl w:val="0"/>
          <w:numId w:val="0"/>
        </w:numPr>
        <w:jc w:val="left"/>
        <w:rPr>
          <w:rFonts w:hint="eastAsia"/>
          <w:color w:val="FF0000"/>
          <w:lang w:val="en-US" w:eastAsia="zh-CN"/>
        </w:rPr>
      </w:pPr>
    </w:p>
    <w:p>
      <w:pPr>
        <w:widowControl/>
        <w:numPr>
          <w:ilvl w:val="0"/>
          <w:numId w:val="0"/>
        </w:numPr>
        <w:jc w:val="left"/>
        <w:rPr>
          <w:rFonts w:hint="eastAsia"/>
          <w:color w:val="FF0000"/>
          <w:lang w:val="en-US" w:eastAsia="zh-CN"/>
        </w:rPr>
      </w:pPr>
    </w:p>
    <w:p>
      <w:pPr>
        <w:widowControl/>
        <w:numPr>
          <w:ilvl w:val="0"/>
          <w:numId w:val="0"/>
        </w:numPr>
        <w:ind w:leftChars="0"/>
        <w:jc w:val="left"/>
        <w:rPr>
          <w:rFonts w:hint="eastAsia"/>
          <w:color w:val="auto"/>
          <w:lang w:val="en-US" w:eastAsia="zh-CN"/>
        </w:rPr>
      </w:pPr>
      <w:r>
        <w:rPr>
          <w:rFonts w:hint="eastAsia"/>
          <w:color w:val="auto"/>
          <w:lang w:val="en-US" w:eastAsia="zh-CN"/>
        </w:rPr>
        <w:t>36、什么是风险分级管控？</w:t>
      </w:r>
    </w:p>
    <w:p>
      <w:pPr>
        <w:widowControl/>
        <w:numPr>
          <w:ilvl w:val="0"/>
          <w:numId w:val="0"/>
        </w:numPr>
        <w:ind w:leftChars="0"/>
        <w:jc w:val="left"/>
        <w:rPr>
          <w:rFonts w:hint="eastAsia"/>
          <w:color w:val="FF0000"/>
          <w:lang w:val="en-US" w:eastAsia="zh-CN"/>
        </w:rPr>
      </w:pPr>
      <w:r>
        <w:rPr>
          <w:rFonts w:hint="eastAsia"/>
          <w:color w:val="FF0000"/>
          <w:lang w:val="en-US" w:eastAsia="zh-CN"/>
        </w:rPr>
        <w:t>按照风险不同级别、所需管控资源、管控能力、管控措施复杂及难易程度等因素而确定不同管控层级的风险管控方式</w:t>
      </w:r>
    </w:p>
    <w:p>
      <w:pPr>
        <w:widowControl/>
        <w:numPr>
          <w:ilvl w:val="0"/>
          <w:numId w:val="0"/>
        </w:numPr>
        <w:ind w:leftChars="0"/>
        <w:jc w:val="left"/>
        <w:rPr>
          <w:rFonts w:hint="eastAsia"/>
          <w:color w:val="FF0000"/>
          <w:lang w:val="en-US" w:eastAsia="zh-CN"/>
        </w:rPr>
      </w:pPr>
    </w:p>
    <w:p>
      <w:pPr>
        <w:widowControl/>
        <w:jc w:val="left"/>
        <w:rPr>
          <w:rFonts w:hint="eastAsia" w:eastAsiaTheme="minorEastAsia"/>
          <w:lang w:val="en-US" w:eastAsia="zh-CN"/>
        </w:rPr>
      </w:pPr>
      <w:r>
        <w:rPr>
          <w:rFonts w:hint="eastAsia"/>
          <w:lang w:val="en-US" w:eastAsia="zh-CN"/>
        </w:rPr>
        <w:t>37、危险源共分为哪两类？</w:t>
      </w:r>
    </w:p>
    <w:p>
      <w:pPr>
        <w:rPr>
          <w:rFonts w:hint="eastAsia"/>
          <w:color w:val="FF0000"/>
          <w:lang w:eastAsia="zh-CN"/>
        </w:rPr>
      </w:pPr>
      <w:r>
        <w:rPr>
          <w:rFonts w:hint="eastAsia"/>
          <w:color w:val="FF0000"/>
          <w:lang w:eastAsia="zh-CN"/>
        </w:rPr>
        <w:t>第一类危险源：生产过程中存在的，可能发生意外释放的能量（能源或能量载体）或危险物质：如带电导体、遇水自燃物质、运动的机械、行驶的汽车、压力容器、悬吊物的势能、有毒品、粉尘、噪声等</w:t>
      </w:r>
    </w:p>
    <w:p>
      <w:pPr>
        <w:rPr>
          <w:rFonts w:hint="eastAsia"/>
          <w:color w:val="FF0000"/>
          <w:lang w:eastAsia="zh-CN"/>
        </w:rPr>
      </w:pPr>
      <w:r>
        <w:rPr>
          <w:rFonts w:hint="eastAsia"/>
          <w:color w:val="FF0000"/>
          <w:lang w:eastAsia="zh-CN"/>
        </w:rPr>
        <w:t>第二类危险源：导致能量或危险物质的约束和限制措施破坏或失效的各种因素，包括：物的不安全状态、人的不安全行为、不良环境、管理上的缺失。</w:t>
      </w:r>
    </w:p>
    <w:p>
      <w:pPr>
        <w:rPr>
          <w:rFonts w:hint="eastAsia"/>
          <w:color w:val="FF0000"/>
          <w:lang w:eastAsia="zh-CN"/>
        </w:rPr>
      </w:pPr>
    </w:p>
    <w:p>
      <w:pPr>
        <w:rPr>
          <w:rFonts w:hint="eastAsia"/>
          <w:color w:val="FF0000"/>
          <w:lang w:eastAsia="zh-CN"/>
        </w:rPr>
      </w:pPr>
    </w:p>
    <w:p>
      <w:pPr>
        <w:numPr>
          <w:ilvl w:val="0"/>
          <w:numId w:val="0"/>
        </w:numPr>
        <w:ind w:leftChars="0"/>
        <w:rPr>
          <w:rFonts w:hint="eastAsia"/>
          <w:color w:val="auto"/>
          <w:lang w:val="en-US" w:eastAsia="zh-CN"/>
        </w:rPr>
      </w:pPr>
      <w:r>
        <w:rPr>
          <w:rFonts w:hint="eastAsia"/>
          <w:color w:val="auto"/>
          <w:lang w:val="en-US" w:eastAsia="zh-CN"/>
        </w:rPr>
        <w:t>38、人的不安全行为一般指的是？</w:t>
      </w:r>
    </w:p>
    <w:p>
      <w:pPr>
        <w:numPr>
          <w:ilvl w:val="0"/>
          <w:numId w:val="0"/>
        </w:numPr>
        <w:ind w:leftChars="0"/>
        <w:rPr>
          <w:rFonts w:hint="eastAsia"/>
          <w:color w:val="FF0000"/>
          <w:lang w:val="en-US" w:eastAsia="zh-CN"/>
        </w:rPr>
      </w:pPr>
      <w:r>
        <w:rPr>
          <w:rFonts w:hint="eastAsia"/>
          <w:color w:val="FF0000"/>
          <w:lang w:val="en-US" w:eastAsia="zh-CN"/>
        </w:rPr>
        <w:t>不适用保护用具、违章作业、违章指挥、接近危险场所、物料工具不安全放置、不按规定作业等。</w:t>
      </w:r>
    </w:p>
    <w:p>
      <w:pPr>
        <w:numPr>
          <w:ilvl w:val="0"/>
          <w:numId w:val="0"/>
        </w:numPr>
        <w:ind w:leftChars="0"/>
        <w:rPr>
          <w:rFonts w:hint="eastAsia"/>
          <w:color w:val="auto"/>
          <w:lang w:val="en-US" w:eastAsia="zh-CN"/>
        </w:rPr>
      </w:pPr>
    </w:p>
    <w:p>
      <w:pPr>
        <w:numPr>
          <w:ilvl w:val="0"/>
          <w:numId w:val="0"/>
        </w:numPr>
        <w:ind w:leftChars="0"/>
        <w:rPr>
          <w:rFonts w:hint="eastAsia"/>
          <w:color w:val="auto"/>
          <w:lang w:val="en-US" w:eastAsia="zh-CN"/>
        </w:rPr>
      </w:pPr>
      <w:r>
        <w:rPr>
          <w:rFonts w:hint="eastAsia"/>
          <w:color w:val="auto"/>
          <w:lang w:val="en-US" w:eastAsia="zh-CN"/>
        </w:rPr>
        <w:t>39、设备类危险源一般采用哪些控制措施？</w:t>
      </w:r>
    </w:p>
    <w:p>
      <w:pPr>
        <w:numPr>
          <w:ilvl w:val="0"/>
          <w:numId w:val="0"/>
        </w:numPr>
        <w:ind w:leftChars="0"/>
        <w:rPr>
          <w:rFonts w:hint="eastAsia"/>
          <w:color w:val="FF0000"/>
          <w:lang w:val="en-US" w:eastAsia="zh-CN"/>
        </w:rPr>
      </w:pPr>
      <w:r>
        <w:rPr>
          <w:rFonts w:hint="eastAsia"/>
          <w:color w:val="FF0000"/>
          <w:lang w:val="en-US" w:eastAsia="zh-CN"/>
        </w:rPr>
        <w:t>一般采取的控制措施有：安全屏护、报警、联锁、限位、安全泄放等工艺设备本身带有的控制措施和检查、检测、维保等常规的管理措施</w:t>
      </w:r>
    </w:p>
    <w:p>
      <w:pPr>
        <w:numPr>
          <w:ilvl w:val="0"/>
          <w:numId w:val="0"/>
        </w:numPr>
        <w:ind w:leftChars="0"/>
        <w:rPr>
          <w:rFonts w:hint="eastAsia"/>
          <w:color w:val="auto"/>
          <w:lang w:val="en-US" w:eastAsia="zh-CN"/>
        </w:rPr>
      </w:pPr>
    </w:p>
    <w:p>
      <w:pPr>
        <w:numPr>
          <w:ilvl w:val="0"/>
          <w:numId w:val="0"/>
        </w:numPr>
        <w:ind w:leftChars="0"/>
        <w:rPr>
          <w:rFonts w:hint="eastAsia"/>
          <w:lang w:val="en-US" w:eastAsia="zh-CN"/>
        </w:rPr>
      </w:pPr>
      <w:r>
        <w:rPr>
          <w:rFonts w:hint="eastAsia"/>
          <w:lang w:val="en-US" w:eastAsia="zh-CN"/>
        </w:rPr>
        <w:t>40、根据省政府要求，我省的双重预防工作首要开展的十大重点行业是？</w:t>
      </w:r>
    </w:p>
    <w:p>
      <w:pPr>
        <w:numPr>
          <w:ilvl w:val="0"/>
          <w:numId w:val="0"/>
        </w:numPr>
        <w:ind w:leftChars="0"/>
        <w:rPr>
          <w:rFonts w:hint="eastAsia"/>
          <w:color w:val="FF0000"/>
        </w:rPr>
      </w:pPr>
      <w:r>
        <w:rPr>
          <w:rFonts w:hint="eastAsia"/>
          <w:color w:val="FF0000"/>
          <w:lang w:eastAsia="zh-CN"/>
        </w:rPr>
        <w:t>这</w:t>
      </w:r>
      <w:r>
        <w:rPr>
          <w:rFonts w:hint="eastAsia"/>
          <w:color w:val="FF0000"/>
          <w:lang w:val="en-US" w:eastAsia="zh-CN"/>
        </w:rPr>
        <w:t>10大行业分别是：煤矿、道路运输、建设、文化、旅游、民爆、卫生、教育、冶金、商贸</w:t>
      </w:r>
      <w:r>
        <w:rPr>
          <w:rFonts w:hint="eastAsia"/>
          <w:color w:val="FF0000"/>
        </w:rPr>
        <w:br w:type="page"/>
      </w:r>
    </w:p>
    <w:p>
      <w:r>
        <w:rPr>
          <w:rFonts w:hint="eastAsia"/>
        </w:rPr>
        <w:t>判断题：</w:t>
      </w:r>
    </w:p>
    <w:p>
      <w:pPr>
        <w:numPr>
          <w:ilvl w:val="0"/>
          <w:numId w:val="26"/>
        </w:numPr>
      </w:pPr>
      <w:r>
        <w:rPr>
          <w:rFonts w:hint="eastAsia"/>
        </w:rPr>
        <w:t>风险管理的主要工作内容就是危险源识别、风险评估和风险控制。</w:t>
      </w:r>
    </w:p>
    <w:p>
      <w:pPr>
        <w:numPr>
          <w:ilvl w:val="0"/>
          <w:numId w:val="26"/>
        </w:numPr>
      </w:pPr>
      <w:r>
        <w:rPr>
          <w:rFonts w:hint="eastAsia"/>
        </w:rPr>
        <w:t>危险源辨识是对各单元或各系统的工作活动或任务中部分可能产生或诱发事故的不安全因素的识别。</w:t>
      </w:r>
    </w:p>
    <w:p>
      <w:pPr>
        <w:numPr>
          <w:ilvl w:val="0"/>
          <w:numId w:val="26"/>
        </w:numPr>
      </w:pPr>
      <w:r>
        <w:rPr>
          <w:rFonts w:hint="eastAsia"/>
        </w:rPr>
        <w:t>危险源包括事故隐患和重大危险源。</w:t>
      </w:r>
    </w:p>
    <w:p>
      <w:pPr>
        <w:numPr>
          <w:ilvl w:val="0"/>
          <w:numId w:val="26"/>
        </w:numPr>
      </w:pPr>
      <w:r>
        <w:rPr>
          <w:rFonts w:hint="eastAsia"/>
        </w:rPr>
        <w:t>事故隐患</w:t>
      </w:r>
      <w:r>
        <w:rPr>
          <w:rFonts w:hint="eastAsia"/>
          <w:lang w:eastAsia="zh-CN"/>
        </w:rPr>
        <w:t>就</w:t>
      </w:r>
      <w:r>
        <w:rPr>
          <w:rFonts w:hint="eastAsia"/>
        </w:rPr>
        <w:t>是危险源</w:t>
      </w:r>
      <w:r>
        <w:rPr>
          <w:rFonts w:hint="eastAsia"/>
          <w:lang w:eastAsia="zh-CN"/>
        </w:rPr>
        <w:t>。</w:t>
      </w:r>
    </w:p>
    <w:p>
      <w:pPr>
        <w:numPr>
          <w:ilvl w:val="0"/>
          <w:numId w:val="26"/>
        </w:numPr>
      </w:pPr>
      <w:r>
        <w:rPr>
          <w:rFonts w:hint="eastAsia"/>
        </w:rPr>
        <w:t>重大危险源一定伴随着事故隐患。（X）</w:t>
      </w:r>
    </w:p>
    <w:p>
      <w:pPr>
        <w:numPr>
          <w:ilvl w:val="0"/>
          <w:numId w:val="26"/>
        </w:numPr>
      </w:pPr>
      <w:r>
        <w:rPr>
          <w:rFonts w:hint="eastAsia"/>
        </w:rPr>
        <w:t>只要制定好合理的管控措施，危险源就一定能消除。（X）</w:t>
      </w:r>
    </w:p>
    <w:p>
      <w:pPr>
        <w:numPr>
          <w:ilvl w:val="0"/>
          <w:numId w:val="26"/>
        </w:numPr>
      </w:pPr>
      <w:r>
        <w:rPr>
          <w:rFonts w:hint="eastAsia"/>
        </w:rPr>
        <w:t>铸造车间应建在厂区不释放有害物质的生产建筑物的上风侧。（X）</w:t>
      </w:r>
    </w:p>
    <w:p>
      <w:pPr>
        <w:numPr>
          <w:ilvl w:val="0"/>
          <w:numId w:val="26"/>
        </w:numPr>
      </w:pPr>
      <w:r>
        <w:rPr>
          <w:rFonts w:hint="eastAsia"/>
        </w:rPr>
        <w:t>安全负责人承担建立和实施安全生产风险管控和隐患排查治理的主体责任。（X）</w:t>
      </w:r>
    </w:p>
    <w:p>
      <w:pPr>
        <w:numPr>
          <w:ilvl w:val="0"/>
          <w:numId w:val="26"/>
        </w:numPr>
      </w:pPr>
      <w:r>
        <w:rPr>
          <w:rFonts w:hint="eastAsia"/>
          <w:lang w:eastAsia="zh-CN"/>
        </w:rPr>
        <w:t>防火墙是用来防火的，所以为了便于发生火灾时人员逃生，应在防火墙上开逃生门。（</w:t>
      </w:r>
      <w:r>
        <w:rPr>
          <w:rFonts w:hint="eastAsia"/>
          <w:lang w:val="en-US" w:eastAsia="zh-CN"/>
        </w:rPr>
        <w:t>X</w:t>
      </w:r>
      <w:r>
        <w:rPr>
          <w:rFonts w:hint="eastAsia"/>
          <w:lang w:eastAsia="zh-CN"/>
        </w:rPr>
        <w:t>）</w:t>
      </w:r>
    </w:p>
    <w:p>
      <w:pPr>
        <w:numPr>
          <w:ilvl w:val="0"/>
          <w:numId w:val="26"/>
        </w:numPr>
      </w:pPr>
      <w:r>
        <w:rPr>
          <w:rFonts w:hint="eastAsia"/>
          <w:lang w:eastAsia="zh-CN"/>
        </w:rPr>
        <w:t>个体防护是一种避免或减少事故损失的安全技术。</w:t>
      </w:r>
    </w:p>
    <w:p>
      <w:pPr>
        <w:numPr>
          <w:ilvl w:val="0"/>
          <w:numId w:val="26"/>
        </w:numPr>
      </w:pPr>
      <w:r>
        <w:rPr>
          <w:rFonts w:hint="eastAsia"/>
        </w:rPr>
        <w:t>危险源</w:t>
      </w:r>
      <w:r>
        <w:rPr>
          <w:rFonts w:hint="eastAsia"/>
          <w:lang w:eastAsia="zh-CN"/>
        </w:rPr>
        <w:t>一定是</w:t>
      </w:r>
      <w:r>
        <w:rPr>
          <w:rFonts w:hint="eastAsia"/>
        </w:rPr>
        <w:t>事故隐患</w:t>
      </w:r>
      <w:r>
        <w:rPr>
          <w:rFonts w:hint="eastAsia"/>
          <w:lang w:eastAsia="zh-CN"/>
        </w:rPr>
        <w:t>。（</w:t>
      </w:r>
      <w:r>
        <w:rPr>
          <w:rFonts w:hint="eastAsia"/>
          <w:lang w:val="en-US" w:eastAsia="zh-CN"/>
        </w:rPr>
        <w:t>X</w:t>
      </w:r>
      <w:r>
        <w:rPr>
          <w:rFonts w:hint="eastAsia"/>
          <w:lang w:eastAsia="zh-CN"/>
        </w:rPr>
        <w:t>）</w:t>
      </w:r>
    </w:p>
    <w:p>
      <w:pPr>
        <w:numPr>
          <w:ilvl w:val="0"/>
          <w:numId w:val="26"/>
        </w:numPr>
      </w:pPr>
      <w:r>
        <w:rPr>
          <w:rFonts w:hint="eastAsia"/>
          <w:lang w:eastAsia="zh-CN"/>
        </w:rPr>
        <w:t>重大危险源一定是事故隐患。（</w:t>
      </w:r>
      <w:r>
        <w:rPr>
          <w:rFonts w:hint="eastAsia"/>
          <w:lang w:val="en-US" w:eastAsia="zh-CN"/>
        </w:rPr>
        <w:t>X</w:t>
      </w:r>
      <w:r>
        <w:rPr>
          <w:rFonts w:hint="eastAsia"/>
          <w:lang w:eastAsia="zh-CN"/>
        </w:rPr>
        <w:t>）</w:t>
      </w:r>
    </w:p>
    <w:p>
      <w:pPr>
        <w:numPr>
          <w:ilvl w:val="0"/>
          <w:numId w:val="26"/>
        </w:numPr>
      </w:pPr>
      <w:r>
        <w:rPr>
          <w:rFonts w:hint="eastAsia"/>
          <w:lang w:eastAsia="zh-CN"/>
        </w:rPr>
        <w:t>危险源和事故隐患没有关系。（</w:t>
      </w:r>
      <w:r>
        <w:rPr>
          <w:rFonts w:hint="eastAsia"/>
          <w:lang w:val="en-US" w:eastAsia="zh-CN"/>
        </w:rPr>
        <w:t>X</w:t>
      </w:r>
      <w:r>
        <w:rPr>
          <w:rFonts w:hint="eastAsia"/>
          <w:lang w:eastAsia="zh-CN"/>
        </w:rPr>
        <w:t>）</w:t>
      </w:r>
    </w:p>
    <w:p>
      <w:pPr>
        <w:numPr>
          <w:ilvl w:val="0"/>
          <w:numId w:val="26"/>
        </w:numPr>
      </w:pPr>
      <w:r>
        <w:t>风险清单中部分风险属于低风险，基本不会导致事故，所以隐患排查时可以不检查。</w:t>
      </w:r>
      <w:r>
        <w:rPr>
          <w:rFonts w:hint="eastAsia"/>
          <w:lang w:eastAsia="zh-CN"/>
        </w:rPr>
        <w:t>（</w:t>
      </w:r>
      <w:r>
        <w:rPr>
          <w:rFonts w:hint="eastAsia"/>
          <w:lang w:val="en-US" w:eastAsia="zh-CN"/>
        </w:rPr>
        <w:t>X</w:t>
      </w:r>
      <w:r>
        <w:rPr>
          <w:rFonts w:hint="eastAsia"/>
          <w:lang w:eastAsia="zh-CN"/>
        </w:rPr>
        <w:t>）</w:t>
      </w:r>
    </w:p>
    <w:p>
      <w:pPr>
        <w:numPr>
          <w:ilvl w:val="0"/>
          <w:numId w:val="26"/>
        </w:numPr>
      </w:pPr>
      <w:r>
        <w:rPr>
          <w:rFonts w:ascii="宋体" w:hAnsi="宋体" w:eastAsia="宋体" w:cs="宋体"/>
          <w:sz w:val="24"/>
          <w:szCs w:val="24"/>
        </w:rPr>
        <w:t>隐患治理就是指消除控制隐患的活动或过程。</w:t>
      </w:r>
    </w:p>
    <w:p>
      <w:pPr>
        <w:numPr>
          <w:ilvl w:val="0"/>
          <w:numId w:val="26"/>
        </w:numPr>
      </w:pPr>
      <w:r>
        <w:t>风险越高，管控级别越高，上级负责管控的风险，下级可以不管。</w:t>
      </w:r>
      <w:r>
        <w:rPr>
          <w:rFonts w:hint="eastAsia"/>
          <w:lang w:eastAsia="zh-CN"/>
        </w:rPr>
        <w:t>（</w:t>
      </w:r>
      <w:r>
        <w:rPr>
          <w:rFonts w:hint="eastAsia"/>
          <w:lang w:val="en-US" w:eastAsia="zh-CN"/>
        </w:rPr>
        <w:t>X</w:t>
      </w:r>
      <w:r>
        <w:rPr>
          <w:rFonts w:hint="eastAsia"/>
          <w:lang w:eastAsia="zh-CN"/>
        </w:rPr>
        <w:t>）</w:t>
      </w:r>
    </w:p>
    <w:p>
      <w:pPr>
        <w:numPr>
          <w:ilvl w:val="0"/>
          <w:numId w:val="26"/>
        </w:numPr>
      </w:pPr>
      <w:r>
        <w:t>风险是指生产安全事故或健康损害事件发生的</w:t>
      </w:r>
      <w:r>
        <w:rPr>
          <w:rFonts w:hint="eastAsia"/>
          <w:lang w:eastAsia="zh-CN"/>
        </w:rPr>
        <w:t>可能性</w:t>
      </w:r>
      <w:r>
        <w:t>和后果</w:t>
      </w:r>
      <w:r>
        <w:rPr>
          <w:rFonts w:hint="eastAsia"/>
          <w:lang w:eastAsia="zh-CN"/>
        </w:rPr>
        <w:t>大小</w:t>
      </w:r>
      <w:r>
        <w:t>的组合。</w:t>
      </w:r>
    </w:p>
    <w:p>
      <w:pPr>
        <w:numPr>
          <w:ilvl w:val="0"/>
          <w:numId w:val="26"/>
        </w:numPr>
      </w:pPr>
      <w:r>
        <w:rPr>
          <w:rFonts w:hint="eastAsia"/>
          <w:lang w:eastAsia="zh-CN"/>
        </w:rPr>
        <w:t>双控系统是智慧</w:t>
      </w:r>
      <w:r>
        <w:rPr>
          <w:rFonts w:hint="eastAsia"/>
          <w:lang w:val="en-US" w:eastAsia="zh-CN"/>
        </w:rPr>
        <w:t>EHS系统的一部分。</w:t>
      </w:r>
    </w:p>
    <w:p>
      <w:pPr>
        <w:numPr>
          <w:ilvl w:val="0"/>
          <w:numId w:val="26"/>
        </w:numPr>
      </w:pPr>
      <w:r>
        <w:rPr>
          <w:rFonts w:hint="eastAsia"/>
          <w:lang w:eastAsia="zh-CN"/>
        </w:rPr>
        <w:t>事故发生的可能性和严重性增加，风险就会随之增大。</w:t>
      </w:r>
    </w:p>
    <w:p>
      <w:pPr>
        <w:widowControl w:val="0"/>
        <w:numPr>
          <w:ilvl w:val="0"/>
          <w:numId w:val="26"/>
        </w:numPr>
        <w:ind w:left="0" w:leftChars="0" w:firstLine="0" w:firstLineChars="0"/>
        <w:jc w:val="both"/>
        <w:rPr>
          <w:rFonts w:hint="eastAsia"/>
          <w:lang w:eastAsia="zh-CN"/>
        </w:rPr>
      </w:pPr>
      <w:r>
        <w:rPr>
          <w:rFonts w:hint="eastAsia"/>
          <w:lang w:eastAsia="zh-CN"/>
        </w:rPr>
        <w:t>重大风险一定就是事故发生后造成后果最严重的风险。（</w:t>
      </w:r>
      <w:r>
        <w:rPr>
          <w:rFonts w:hint="eastAsia"/>
          <w:lang w:val="en-US" w:eastAsia="zh-CN"/>
        </w:rPr>
        <w:t>X</w:t>
      </w:r>
      <w:r>
        <w:rPr>
          <w:rFonts w:hint="eastAsia"/>
          <w:lang w:eastAsia="zh-CN"/>
        </w:rPr>
        <w:t>）</w:t>
      </w:r>
    </w:p>
    <w:p>
      <w:pPr>
        <w:widowControl w:val="0"/>
        <w:numPr>
          <w:ilvl w:val="0"/>
          <w:numId w:val="26"/>
        </w:numPr>
        <w:ind w:left="0" w:leftChars="0" w:firstLine="0" w:firstLineChars="0"/>
        <w:jc w:val="both"/>
        <w:rPr>
          <w:rFonts w:hint="eastAsia"/>
          <w:lang w:eastAsia="zh-CN"/>
        </w:rPr>
      </w:pPr>
      <w:r>
        <w:rPr>
          <w:rFonts w:hint="eastAsia"/>
          <w:lang w:eastAsia="zh-CN"/>
        </w:rPr>
        <w:t>低楼层发生火灾时，以上楼层人员应往下跑，以便及时得到救援。（</w:t>
      </w:r>
      <w:r>
        <w:rPr>
          <w:rFonts w:hint="eastAsia"/>
          <w:lang w:val="en-US" w:eastAsia="zh-CN"/>
        </w:rPr>
        <w:t>X</w:t>
      </w:r>
      <w:r>
        <w:rPr>
          <w:rFonts w:hint="eastAsia"/>
          <w:lang w:eastAsia="zh-CN"/>
        </w:rPr>
        <w:t>）</w:t>
      </w:r>
    </w:p>
    <w:p>
      <w:pPr>
        <w:widowControl w:val="0"/>
        <w:numPr>
          <w:ilvl w:val="0"/>
          <w:numId w:val="26"/>
        </w:numPr>
        <w:ind w:left="0" w:leftChars="0" w:firstLine="0" w:firstLineChars="0"/>
        <w:jc w:val="both"/>
        <w:rPr>
          <w:rFonts w:hint="eastAsia"/>
          <w:lang w:eastAsia="zh-CN"/>
        </w:rPr>
      </w:pPr>
      <w:r>
        <w:rPr>
          <w:rFonts w:hint="eastAsia"/>
          <w:lang w:eastAsia="zh-CN"/>
        </w:rPr>
        <w:t>对于易燃易爆场所，应该是用白炽灯进行照明。（</w:t>
      </w:r>
      <w:r>
        <w:rPr>
          <w:rFonts w:hint="eastAsia"/>
          <w:lang w:val="en-US" w:eastAsia="zh-CN"/>
        </w:rPr>
        <w:t>X</w:t>
      </w:r>
      <w:r>
        <w:rPr>
          <w:rFonts w:hint="eastAsia"/>
          <w:lang w:eastAsia="zh-CN"/>
        </w:rPr>
        <w:t>）</w:t>
      </w:r>
    </w:p>
    <w:p>
      <w:pPr>
        <w:widowControl w:val="0"/>
        <w:numPr>
          <w:ilvl w:val="0"/>
          <w:numId w:val="26"/>
        </w:numPr>
        <w:ind w:left="0" w:leftChars="0" w:firstLine="0" w:firstLineChars="0"/>
        <w:jc w:val="both"/>
        <w:rPr>
          <w:rFonts w:hint="eastAsia"/>
          <w:lang w:eastAsia="zh-CN"/>
        </w:rPr>
      </w:pPr>
      <w:r>
        <w:rPr>
          <w:rFonts w:hint="eastAsia"/>
          <w:lang w:eastAsia="zh-CN"/>
        </w:rPr>
        <w:t>对于风险级别较低的评价对象，发生事故造成的后果一定就很小。（</w:t>
      </w:r>
      <w:r>
        <w:rPr>
          <w:rFonts w:hint="eastAsia"/>
          <w:lang w:val="en-US" w:eastAsia="zh-CN"/>
        </w:rPr>
        <w:t>X</w:t>
      </w:r>
      <w:r>
        <w:rPr>
          <w:rFonts w:hint="eastAsia"/>
          <w:lang w:eastAsia="zh-CN"/>
        </w:rPr>
        <w:t>）</w:t>
      </w:r>
    </w:p>
    <w:p>
      <w:pPr>
        <w:widowControl w:val="0"/>
        <w:numPr>
          <w:ilvl w:val="0"/>
          <w:numId w:val="26"/>
        </w:numPr>
        <w:ind w:left="0" w:leftChars="0" w:firstLine="0" w:firstLineChars="0"/>
        <w:jc w:val="both"/>
        <w:rPr>
          <w:rFonts w:hint="eastAsia"/>
          <w:lang w:eastAsia="zh-CN"/>
        </w:rPr>
      </w:pPr>
      <w:r>
        <w:rPr>
          <w:rFonts w:hint="eastAsia"/>
          <w:lang w:eastAsia="zh-CN"/>
        </w:rPr>
        <w:t>企业通过采取风险控制措施将风险降低到自认为可以就行，无需验证。（</w:t>
      </w:r>
      <w:r>
        <w:rPr>
          <w:rFonts w:hint="eastAsia"/>
          <w:lang w:val="en-US" w:eastAsia="zh-CN"/>
        </w:rPr>
        <w:t>X</w:t>
      </w:r>
      <w:r>
        <w:rPr>
          <w:rFonts w:hint="eastAsia"/>
          <w:lang w:eastAsia="zh-CN"/>
        </w:rPr>
        <w:t>）</w:t>
      </w:r>
    </w:p>
    <w:p>
      <w:pPr>
        <w:widowControl w:val="0"/>
        <w:numPr>
          <w:ilvl w:val="0"/>
          <w:numId w:val="26"/>
        </w:numPr>
        <w:ind w:left="0" w:leftChars="0" w:firstLine="0" w:firstLineChars="0"/>
        <w:jc w:val="both"/>
      </w:pPr>
      <w:r>
        <w:rPr>
          <w:rFonts w:hint="eastAsia"/>
          <w:lang w:eastAsia="zh-CN"/>
        </w:rPr>
        <w:t>双体系工作要求企业公布本单位的主要风险点、风险类别、等级和管控措施，目的就是让企业每个员工都了解风险的基本情况。</w:t>
      </w:r>
    </w:p>
    <w:p>
      <w:pPr>
        <w:numPr>
          <w:ilvl w:val="0"/>
          <w:numId w:val="26"/>
        </w:numPr>
      </w:pPr>
      <w:r>
        <w:rPr>
          <w:rFonts w:hint="eastAsia"/>
          <w:lang w:eastAsia="zh-CN"/>
        </w:rPr>
        <w:t>风险管理是企业安全管理的核心。</w:t>
      </w:r>
    </w:p>
    <w:p>
      <w:pPr>
        <w:numPr>
          <w:ilvl w:val="0"/>
          <w:numId w:val="26"/>
        </w:numPr>
      </w:pPr>
      <w:r>
        <w:rPr>
          <w:rFonts w:hint="eastAsia"/>
          <w:lang w:eastAsia="zh-CN"/>
        </w:rPr>
        <w:t>双重预防机制目的就是为了遏制重特大事故的发生，推动安全生产关口前移，加强应急救援工作，最大限度减少人员伤亡和财产损失。</w:t>
      </w:r>
    </w:p>
    <w:p>
      <w:pPr>
        <w:numPr>
          <w:ilvl w:val="0"/>
          <w:numId w:val="26"/>
        </w:numPr>
        <w:rPr>
          <w:rFonts w:hint="eastAsia"/>
          <w:lang w:eastAsia="zh-CN"/>
        </w:rPr>
      </w:pPr>
      <w:r>
        <w:rPr>
          <w:rFonts w:hint="eastAsia"/>
          <w:lang w:eastAsia="zh-CN"/>
        </w:rPr>
        <w:t>危险源就是可能导致人身伤害和（或）健康损害和（或）财产损失的根源、状态或行为，或它们的组合。</w:t>
      </w:r>
    </w:p>
    <w:p>
      <w:pPr>
        <w:numPr>
          <w:ilvl w:val="0"/>
          <w:numId w:val="26"/>
        </w:numPr>
      </w:pPr>
      <w:r>
        <w:rPr>
          <w:rFonts w:hint="eastAsia"/>
          <w:lang w:eastAsia="zh-CN"/>
        </w:rPr>
        <w:t>人的不安全行为就是第一类危险源。（</w:t>
      </w:r>
      <w:r>
        <w:rPr>
          <w:rFonts w:hint="eastAsia"/>
          <w:lang w:val="en-US" w:eastAsia="zh-CN"/>
        </w:rPr>
        <w:t>X</w:t>
      </w:r>
      <w:r>
        <w:rPr>
          <w:rFonts w:hint="eastAsia"/>
          <w:lang w:eastAsia="zh-CN"/>
        </w:rPr>
        <w:t>）</w:t>
      </w:r>
    </w:p>
    <w:p>
      <w:pPr>
        <w:numPr>
          <w:ilvl w:val="0"/>
          <w:numId w:val="26"/>
        </w:numPr>
        <w:rPr>
          <w:color w:val="FF0000"/>
        </w:rPr>
      </w:pPr>
      <w:r>
        <w:rPr>
          <w:rFonts w:hint="eastAsia"/>
          <w:lang w:eastAsia="zh-CN"/>
        </w:rPr>
        <w:t>危险源辨识仅需辨识生产作业的工作区域（</w:t>
      </w:r>
      <w:r>
        <w:rPr>
          <w:rFonts w:hint="eastAsia"/>
          <w:lang w:val="en-US" w:eastAsia="zh-CN"/>
        </w:rPr>
        <w:t>X</w:t>
      </w:r>
      <w:r>
        <w:rPr>
          <w:rFonts w:hint="eastAsia"/>
          <w:lang w:eastAsia="zh-CN"/>
        </w:rPr>
        <w:t>）</w:t>
      </w:r>
      <w:r>
        <w:rPr>
          <w:rFonts w:hint="eastAsia"/>
          <w:color w:val="FF0000"/>
          <w:lang w:eastAsia="zh-CN"/>
        </w:rPr>
        <w:t>应覆盖所有作业活动和设备设施</w:t>
      </w:r>
    </w:p>
    <w:p>
      <w:pPr>
        <w:numPr>
          <w:ilvl w:val="0"/>
          <w:numId w:val="26"/>
        </w:numPr>
        <w:ind w:left="0" w:leftChars="0" w:firstLine="0" w:firstLineChars="0"/>
        <w:rPr>
          <w:rFonts w:hint="eastAsia"/>
          <w:lang w:val="en-US" w:eastAsia="zh-CN"/>
        </w:rPr>
      </w:pPr>
      <w:r>
        <w:rPr>
          <w:rFonts w:hint="eastAsia"/>
          <w:lang w:val="en-US" w:eastAsia="zh-CN"/>
        </w:rPr>
        <w:t>驾驶车辆不符合驾驶证限定车型，这就是一个危险源。</w:t>
      </w:r>
    </w:p>
    <w:p>
      <w:pPr>
        <w:numPr>
          <w:ilvl w:val="0"/>
          <w:numId w:val="26"/>
        </w:numPr>
        <w:ind w:left="0" w:leftChars="0" w:firstLine="0" w:firstLineChars="0"/>
        <w:rPr>
          <w:rFonts w:hint="eastAsia"/>
          <w:lang w:val="en-US" w:eastAsia="zh-CN"/>
        </w:rPr>
      </w:pPr>
      <w:r>
        <w:rPr>
          <w:rFonts w:hint="eastAsia"/>
          <w:lang w:val="en-US" w:eastAsia="zh-CN"/>
        </w:rPr>
        <w:t>应急处置措施就是企业应根据特定风险制定应急预案，配备应急救援物资，定期进行演练，提高风险事故的防范能力。</w:t>
      </w:r>
    </w:p>
    <w:p>
      <w:pPr>
        <w:numPr>
          <w:ilvl w:val="0"/>
          <w:numId w:val="26"/>
        </w:numPr>
        <w:ind w:left="0" w:leftChars="0" w:firstLine="0" w:firstLineChars="0"/>
        <w:rPr>
          <w:rFonts w:hint="eastAsia"/>
          <w:lang w:val="en-US" w:eastAsia="zh-CN"/>
        </w:rPr>
      </w:pPr>
      <w:r>
        <w:rPr>
          <w:rFonts w:hint="eastAsia"/>
          <w:lang w:val="en-US" w:eastAsia="zh-CN"/>
        </w:rPr>
        <w:t>安全培训是安全监管工作的重要内容和重要支柱，是安全生产治理体系和治理能力重要举措，是防范遏制重特大事故源头性根本性措施。</w:t>
      </w:r>
    </w:p>
    <w:p>
      <w:pPr>
        <w:numPr>
          <w:ilvl w:val="0"/>
          <w:numId w:val="26"/>
        </w:numPr>
        <w:ind w:left="0" w:leftChars="0" w:firstLine="0" w:firstLineChars="0"/>
        <w:rPr>
          <w:rFonts w:hint="eastAsia"/>
          <w:lang w:val="en-US" w:eastAsia="zh-CN"/>
        </w:rPr>
      </w:pPr>
      <w:r>
        <w:rPr>
          <w:rFonts w:hint="eastAsia"/>
          <w:lang w:val="en-US" w:eastAsia="zh-CN"/>
        </w:rPr>
        <w:t>在无法消除、预防、减弱危险、危害的情况下，应将人员与危险、危害因素隔开。</w:t>
      </w:r>
    </w:p>
    <w:p>
      <w:pPr>
        <w:numPr>
          <w:ilvl w:val="0"/>
          <w:numId w:val="26"/>
        </w:numPr>
        <w:ind w:left="0" w:leftChars="0" w:firstLine="0" w:firstLineChars="0"/>
        <w:rPr>
          <w:rFonts w:hint="eastAsia"/>
          <w:lang w:val="en-US" w:eastAsia="zh-CN"/>
        </w:rPr>
      </w:pPr>
      <w:r>
        <w:rPr>
          <w:rFonts w:hint="eastAsia"/>
          <w:lang w:val="en-US" w:eastAsia="zh-CN"/>
        </w:rPr>
        <w:t>根据风险四色图，红色表示重大风险，</w:t>
      </w:r>
      <w:r>
        <w:rPr>
          <w:rFonts w:hint="eastAsia"/>
          <w:color w:val="FF0000"/>
          <w:lang w:val="en-US" w:eastAsia="zh-CN"/>
        </w:rPr>
        <w:t>橙色标识一般风险、黄色表示较大风险</w:t>
      </w:r>
      <w:r>
        <w:rPr>
          <w:rFonts w:hint="eastAsia"/>
          <w:lang w:val="en-US" w:eastAsia="zh-CN"/>
        </w:rPr>
        <w:t>、蓝色表示低风险。（X）</w:t>
      </w:r>
    </w:p>
    <w:p>
      <w:pPr>
        <w:numPr>
          <w:ilvl w:val="0"/>
          <w:numId w:val="26"/>
        </w:numPr>
        <w:ind w:left="0" w:leftChars="0" w:firstLine="0" w:firstLineChars="0"/>
        <w:rPr>
          <w:rFonts w:hint="eastAsia"/>
          <w:lang w:val="en-US" w:eastAsia="zh-CN"/>
        </w:rPr>
      </w:pPr>
      <w:r>
        <w:rPr>
          <w:rFonts w:hint="eastAsia"/>
          <w:lang w:val="en-US" w:eastAsia="zh-CN"/>
        </w:rPr>
        <w:t>根据企业对风险管控层级的设置，企业主要负责人无法查询到低风险信息和一般风险信息。（X）</w:t>
      </w:r>
      <w:r>
        <w:rPr>
          <w:rFonts w:hint="eastAsia"/>
          <w:color w:val="FF0000"/>
          <w:lang w:val="en-US" w:eastAsia="zh-CN"/>
        </w:rPr>
        <w:t>（所有人都能看到企业的全部风险信息，只是各种风险的管控层级不同，安全管理审批的权限不同。）</w:t>
      </w:r>
    </w:p>
    <w:p>
      <w:pPr>
        <w:widowControl w:val="0"/>
        <w:numPr>
          <w:ilvl w:val="0"/>
          <w:numId w:val="26"/>
        </w:numPr>
        <w:ind w:left="0" w:leftChars="0" w:firstLine="0" w:firstLineChars="0"/>
        <w:jc w:val="both"/>
        <w:rPr>
          <w:rFonts w:hint="eastAsia"/>
          <w:color w:val="auto"/>
          <w:lang w:val="en-US" w:eastAsia="zh-CN"/>
        </w:rPr>
      </w:pPr>
      <w:r>
        <w:rPr>
          <w:rFonts w:hint="eastAsia"/>
          <w:color w:val="auto"/>
          <w:lang w:val="en-US" w:eastAsia="zh-CN"/>
        </w:rPr>
        <w:t>在吊顶内同一桥架上平行铺设液氨管道和电力线路（X）</w:t>
      </w:r>
    </w:p>
    <w:p>
      <w:pPr>
        <w:widowControl w:val="0"/>
        <w:numPr>
          <w:ilvl w:val="0"/>
          <w:numId w:val="26"/>
        </w:numPr>
        <w:ind w:left="0" w:leftChars="0" w:firstLine="0" w:firstLineChars="0"/>
        <w:jc w:val="both"/>
        <w:rPr>
          <w:rFonts w:hint="eastAsia"/>
          <w:color w:val="auto"/>
          <w:lang w:val="en-US" w:eastAsia="zh-CN"/>
        </w:rPr>
      </w:pPr>
      <w:r>
        <w:rPr>
          <w:rFonts w:hint="eastAsia"/>
          <w:color w:val="auto"/>
          <w:lang w:val="en-US" w:eastAsia="zh-CN"/>
        </w:rPr>
        <w:t>根据风险的分级，风险越大，管控级别越高。</w:t>
      </w:r>
    </w:p>
    <w:p>
      <w:pPr>
        <w:widowControl w:val="0"/>
        <w:numPr>
          <w:ilvl w:val="0"/>
          <w:numId w:val="26"/>
        </w:numPr>
        <w:ind w:left="0" w:leftChars="0" w:firstLine="0" w:firstLineChars="0"/>
        <w:jc w:val="both"/>
        <w:rPr>
          <w:rFonts w:hint="eastAsia"/>
          <w:color w:val="auto"/>
          <w:lang w:val="en-US" w:eastAsia="zh-CN"/>
        </w:rPr>
      </w:pPr>
      <w:r>
        <w:rPr>
          <w:rFonts w:hint="eastAsia"/>
          <w:color w:val="auto"/>
          <w:lang w:val="en-US" w:eastAsia="zh-CN"/>
        </w:rPr>
        <w:t>多年来一直没有发生事故，风险就没有。（X）</w:t>
      </w:r>
    </w:p>
    <w:p>
      <w:pPr>
        <w:widowControl w:val="0"/>
        <w:numPr>
          <w:ilvl w:val="0"/>
          <w:numId w:val="26"/>
        </w:numPr>
        <w:ind w:left="0" w:leftChars="0" w:firstLine="0" w:firstLineChars="0"/>
        <w:jc w:val="both"/>
        <w:rPr>
          <w:rFonts w:hint="eastAsia"/>
          <w:color w:val="auto"/>
          <w:lang w:val="en-US" w:eastAsia="zh-CN"/>
        </w:rPr>
      </w:pPr>
      <w:r>
        <w:rPr>
          <w:rFonts w:hint="eastAsia"/>
          <w:color w:val="auto"/>
          <w:lang w:val="en-US" w:eastAsia="zh-CN"/>
        </w:rPr>
        <w:t>双控体系工作的基础是风险评估，重点是全员参与隐患排查。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3F421BC"/>
    <w:multiLevelType w:val="singleLevel"/>
    <w:tmpl w:val="A3F421BC"/>
    <w:lvl w:ilvl="0" w:tentative="0">
      <w:start w:val="1"/>
      <w:numFmt w:val="upperLetter"/>
      <w:suff w:val="nothing"/>
      <w:lvlText w:val="%1、"/>
      <w:lvlJc w:val="left"/>
    </w:lvl>
  </w:abstractNum>
  <w:abstractNum w:abstractNumId="1">
    <w:nsid w:val="A73FE628"/>
    <w:multiLevelType w:val="singleLevel"/>
    <w:tmpl w:val="A73FE628"/>
    <w:lvl w:ilvl="0" w:tentative="0">
      <w:start w:val="1"/>
      <w:numFmt w:val="upperLetter"/>
      <w:suff w:val="nothing"/>
      <w:lvlText w:val="%1、"/>
      <w:lvlJc w:val="left"/>
    </w:lvl>
  </w:abstractNum>
  <w:abstractNum w:abstractNumId="2">
    <w:nsid w:val="A875368E"/>
    <w:multiLevelType w:val="singleLevel"/>
    <w:tmpl w:val="A875368E"/>
    <w:lvl w:ilvl="0" w:tentative="0">
      <w:start w:val="1"/>
      <w:numFmt w:val="upperLetter"/>
      <w:suff w:val="nothing"/>
      <w:lvlText w:val="%1、"/>
      <w:lvlJc w:val="left"/>
    </w:lvl>
  </w:abstractNum>
  <w:abstractNum w:abstractNumId="3">
    <w:nsid w:val="AC24B00E"/>
    <w:multiLevelType w:val="singleLevel"/>
    <w:tmpl w:val="AC24B00E"/>
    <w:lvl w:ilvl="0" w:tentative="0">
      <w:start w:val="1"/>
      <w:numFmt w:val="upperLetter"/>
      <w:suff w:val="nothing"/>
      <w:lvlText w:val="%1、"/>
      <w:lvlJc w:val="left"/>
    </w:lvl>
  </w:abstractNum>
  <w:abstractNum w:abstractNumId="4">
    <w:nsid w:val="AC7C3125"/>
    <w:multiLevelType w:val="singleLevel"/>
    <w:tmpl w:val="AC7C3125"/>
    <w:lvl w:ilvl="0" w:tentative="0">
      <w:start w:val="1"/>
      <w:numFmt w:val="upperLetter"/>
      <w:suff w:val="nothing"/>
      <w:lvlText w:val="%1、"/>
      <w:lvlJc w:val="left"/>
    </w:lvl>
  </w:abstractNum>
  <w:abstractNum w:abstractNumId="5">
    <w:nsid w:val="B3936177"/>
    <w:multiLevelType w:val="singleLevel"/>
    <w:tmpl w:val="B3936177"/>
    <w:lvl w:ilvl="0" w:tentative="0">
      <w:start w:val="1"/>
      <w:numFmt w:val="upperLetter"/>
      <w:lvlText w:val="%1."/>
      <w:lvlJc w:val="left"/>
      <w:pPr>
        <w:ind w:left="425" w:hanging="425"/>
      </w:pPr>
      <w:rPr>
        <w:rFonts w:hint="default"/>
      </w:rPr>
    </w:lvl>
  </w:abstractNum>
  <w:abstractNum w:abstractNumId="6">
    <w:nsid w:val="BE648C75"/>
    <w:multiLevelType w:val="singleLevel"/>
    <w:tmpl w:val="BE648C75"/>
    <w:lvl w:ilvl="0" w:tentative="0">
      <w:start w:val="1"/>
      <w:numFmt w:val="upperLetter"/>
      <w:lvlText w:val="%1."/>
      <w:lvlJc w:val="left"/>
      <w:pPr>
        <w:ind w:left="425" w:hanging="425"/>
      </w:pPr>
      <w:rPr>
        <w:rFonts w:hint="default"/>
      </w:rPr>
    </w:lvl>
  </w:abstractNum>
  <w:abstractNum w:abstractNumId="7">
    <w:nsid w:val="C86B79A3"/>
    <w:multiLevelType w:val="singleLevel"/>
    <w:tmpl w:val="C86B79A3"/>
    <w:lvl w:ilvl="0" w:tentative="0">
      <w:start w:val="1"/>
      <w:numFmt w:val="upperLetter"/>
      <w:suff w:val="nothing"/>
      <w:lvlText w:val="%1、"/>
      <w:lvlJc w:val="left"/>
    </w:lvl>
  </w:abstractNum>
  <w:abstractNum w:abstractNumId="8">
    <w:nsid w:val="D376E15E"/>
    <w:multiLevelType w:val="singleLevel"/>
    <w:tmpl w:val="D376E15E"/>
    <w:lvl w:ilvl="0" w:tentative="0">
      <w:start w:val="1"/>
      <w:numFmt w:val="upperLetter"/>
      <w:suff w:val="nothing"/>
      <w:lvlText w:val="%1、"/>
      <w:lvlJc w:val="left"/>
    </w:lvl>
  </w:abstractNum>
  <w:abstractNum w:abstractNumId="9">
    <w:nsid w:val="E16BFAD4"/>
    <w:multiLevelType w:val="singleLevel"/>
    <w:tmpl w:val="E16BFAD4"/>
    <w:lvl w:ilvl="0" w:tentative="0">
      <w:start w:val="1"/>
      <w:numFmt w:val="upperLetter"/>
      <w:suff w:val="nothing"/>
      <w:lvlText w:val="%1、"/>
      <w:lvlJc w:val="left"/>
    </w:lvl>
  </w:abstractNum>
  <w:abstractNum w:abstractNumId="10">
    <w:nsid w:val="FD398DE6"/>
    <w:multiLevelType w:val="singleLevel"/>
    <w:tmpl w:val="FD398DE6"/>
    <w:lvl w:ilvl="0" w:tentative="0">
      <w:start w:val="1"/>
      <w:numFmt w:val="upperLetter"/>
      <w:lvlText w:val="%1."/>
      <w:lvlJc w:val="left"/>
      <w:pPr>
        <w:ind w:left="425" w:hanging="425"/>
      </w:pPr>
      <w:rPr>
        <w:rFonts w:hint="default"/>
      </w:rPr>
    </w:lvl>
  </w:abstractNum>
  <w:abstractNum w:abstractNumId="11">
    <w:nsid w:val="FD967B19"/>
    <w:multiLevelType w:val="singleLevel"/>
    <w:tmpl w:val="FD967B19"/>
    <w:lvl w:ilvl="0" w:tentative="0">
      <w:start w:val="1"/>
      <w:numFmt w:val="upperLetter"/>
      <w:suff w:val="nothing"/>
      <w:lvlText w:val="%1、"/>
      <w:lvlJc w:val="left"/>
    </w:lvl>
  </w:abstractNum>
  <w:abstractNum w:abstractNumId="12">
    <w:nsid w:val="FEAD2CD0"/>
    <w:multiLevelType w:val="singleLevel"/>
    <w:tmpl w:val="FEAD2CD0"/>
    <w:lvl w:ilvl="0" w:tentative="0">
      <w:start w:val="1"/>
      <w:numFmt w:val="upperLetter"/>
      <w:lvlText w:val="%1."/>
      <w:lvlJc w:val="left"/>
      <w:pPr>
        <w:ind w:left="425" w:hanging="425"/>
      </w:pPr>
      <w:rPr>
        <w:rFonts w:hint="default"/>
      </w:rPr>
    </w:lvl>
  </w:abstractNum>
  <w:abstractNum w:abstractNumId="13">
    <w:nsid w:val="17B40DB0"/>
    <w:multiLevelType w:val="singleLevel"/>
    <w:tmpl w:val="17B40DB0"/>
    <w:lvl w:ilvl="0" w:tentative="0">
      <w:start w:val="1"/>
      <w:numFmt w:val="upperLetter"/>
      <w:suff w:val="nothing"/>
      <w:lvlText w:val="%1、"/>
      <w:lvlJc w:val="left"/>
    </w:lvl>
  </w:abstractNum>
  <w:abstractNum w:abstractNumId="14">
    <w:nsid w:val="19D1EFF8"/>
    <w:multiLevelType w:val="singleLevel"/>
    <w:tmpl w:val="19D1EFF8"/>
    <w:lvl w:ilvl="0" w:tentative="0">
      <w:start w:val="1"/>
      <w:numFmt w:val="upperLetter"/>
      <w:lvlText w:val="%1."/>
      <w:lvlJc w:val="left"/>
      <w:pPr>
        <w:tabs>
          <w:tab w:val="left" w:pos="312"/>
        </w:tabs>
      </w:pPr>
    </w:lvl>
  </w:abstractNum>
  <w:abstractNum w:abstractNumId="15">
    <w:nsid w:val="1AF519F4"/>
    <w:multiLevelType w:val="singleLevel"/>
    <w:tmpl w:val="1AF519F4"/>
    <w:lvl w:ilvl="0" w:tentative="0">
      <w:start w:val="1"/>
      <w:numFmt w:val="upperLetter"/>
      <w:suff w:val="nothing"/>
      <w:lvlText w:val="%1、"/>
      <w:lvlJc w:val="left"/>
    </w:lvl>
  </w:abstractNum>
  <w:abstractNum w:abstractNumId="16">
    <w:nsid w:val="21C8E2F0"/>
    <w:multiLevelType w:val="singleLevel"/>
    <w:tmpl w:val="21C8E2F0"/>
    <w:lvl w:ilvl="0" w:tentative="0">
      <w:start w:val="1"/>
      <w:numFmt w:val="upperLetter"/>
      <w:lvlText w:val="%1."/>
      <w:lvlJc w:val="left"/>
      <w:pPr>
        <w:ind w:left="425" w:hanging="425"/>
      </w:pPr>
      <w:rPr>
        <w:rFonts w:hint="default"/>
      </w:rPr>
    </w:lvl>
  </w:abstractNum>
  <w:abstractNum w:abstractNumId="17">
    <w:nsid w:val="23C0263A"/>
    <w:multiLevelType w:val="multilevel"/>
    <w:tmpl w:val="23C0263A"/>
    <w:lvl w:ilvl="0" w:tentative="0">
      <w:start w:val="10"/>
      <w:numFmt w:val="decimal"/>
      <w:lvlText w:val="%1、"/>
      <w:lvlJc w:val="left"/>
      <w:pPr>
        <w:ind w:left="432" w:hanging="432"/>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29B3BACF"/>
    <w:multiLevelType w:val="singleLevel"/>
    <w:tmpl w:val="29B3BACF"/>
    <w:lvl w:ilvl="0" w:tentative="0">
      <w:start w:val="1"/>
      <w:numFmt w:val="upperLetter"/>
      <w:suff w:val="nothing"/>
      <w:lvlText w:val="%1、"/>
      <w:lvlJc w:val="left"/>
    </w:lvl>
  </w:abstractNum>
  <w:abstractNum w:abstractNumId="19">
    <w:nsid w:val="34A898F8"/>
    <w:multiLevelType w:val="singleLevel"/>
    <w:tmpl w:val="34A898F8"/>
    <w:lvl w:ilvl="0" w:tentative="0">
      <w:start w:val="1"/>
      <w:numFmt w:val="upperLetter"/>
      <w:suff w:val="nothing"/>
      <w:lvlText w:val="%1、"/>
      <w:lvlJc w:val="left"/>
    </w:lvl>
  </w:abstractNum>
  <w:abstractNum w:abstractNumId="20">
    <w:nsid w:val="3C626639"/>
    <w:multiLevelType w:val="singleLevel"/>
    <w:tmpl w:val="3C626639"/>
    <w:lvl w:ilvl="0" w:tentative="0">
      <w:start w:val="1"/>
      <w:numFmt w:val="upperLetter"/>
      <w:suff w:val="nothing"/>
      <w:lvlText w:val="%1、"/>
      <w:lvlJc w:val="left"/>
    </w:lvl>
  </w:abstractNum>
  <w:abstractNum w:abstractNumId="21">
    <w:nsid w:val="46624BAB"/>
    <w:multiLevelType w:val="singleLevel"/>
    <w:tmpl w:val="46624BAB"/>
    <w:lvl w:ilvl="0" w:tentative="0">
      <w:start w:val="1"/>
      <w:numFmt w:val="decimal"/>
      <w:suff w:val="nothing"/>
      <w:lvlText w:val="%1、"/>
      <w:lvlJc w:val="left"/>
    </w:lvl>
  </w:abstractNum>
  <w:abstractNum w:abstractNumId="22">
    <w:nsid w:val="49D7A8D4"/>
    <w:multiLevelType w:val="singleLevel"/>
    <w:tmpl w:val="49D7A8D4"/>
    <w:lvl w:ilvl="0" w:tentative="0">
      <w:start w:val="1"/>
      <w:numFmt w:val="upperLetter"/>
      <w:suff w:val="nothing"/>
      <w:lvlText w:val="%1、"/>
      <w:lvlJc w:val="left"/>
    </w:lvl>
  </w:abstractNum>
  <w:abstractNum w:abstractNumId="23">
    <w:nsid w:val="59CBE93C"/>
    <w:multiLevelType w:val="singleLevel"/>
    <w:tmpl w:val="59CBE93C"/>
    <w:lvl w:ilvl="0" w:tentative="0">
      <w:start w:val="1"/>
      <w:numFmt w:val="upperLetter"/>
      <w:suff w:val="nothing"/>
      <w:lvlText w:val="%1、"/>
      <w:lvlJc w:val="left"/>
    </w:lvl>
  </w:abstractNum>
  <w:abstractNum w:abstractNumId="24">
    <w:nsid w:val="68CEFC92"/>
    <w:multiLevelType w:val="singleLevel"/>
    <w:tmpl w:val="68CEFC92"/>
    <w:lvl w:ilvl="0" w:tentative="0">
      <w:start w:val="1"/>
      <w:numFmt w:val="upperLetter"/>
      <w:suff w:val="nothing"/>
      <w:lvlText w:val="%1、"/>
      <w:lvlJc w:val="left"/>
    </w:lvl>
  </w:abstractNum>
  <w:abstractNum w:abstractNumId="25">
    <w:nsid w:val="6F1A27F2"/>
    <w:multiLevelType w:val="singleLevel"/>
    <w:tmpl w:val="6F1A27F2"/>
    <w:lvl w:ilvl="0" w:tentative="0">
      <w:start w:val="1"/>
      <w:numFmt w:val="upperLetter"/>
      <w:suff w:val="nothing"/>
      <w:lvlText w:val="%1、"/>
      <w:lvlJc w:val="left"/>
    </w:lvl>
  </w:abstractNum>
  <w:num w:numId="1">
    <w:abstractNumId w:val="14"/>
  </w:num>
  <w:num w:numId="2">
    <w:abstractNumId w:val="8"/>
  </w:num>
  <w:num w:numId="3">
    <w:abstractNumId w:val="9"/>
  </w:num>
  <w:num w:numId="4">
    <w:abstractNumId w:val="2"/>
  </w:num>
  <w:num w:numId="5">
    <w:abstractNumId w:val="0"/>
  </w:num>
  <w:num w:numId="6">
    <w:abstractNumId w:val="24"/>
  </w:num>
  <w:num w:numId="7">
    <w:abstractNumId w:val="15"/>
  </w:num>
  <w:num w:numId="8">
    <w:abstractNumId w:val="4"/>
  </w:num>
  <w:num w:numId="9">
    <w:abstractNumId w:val="5"/>
  </w:num>
  <w:num w:numId="10">
    <w:abstractNumId w:val="18"/>
  </w:num>
  <w:num w:numId="11">
    <w:abstractNumId w:val="20"/>
  </w:num>
  <w:num w:numId="12">
    <w:abstractNumId w:val="12"/>
  </w:num>
  <w:num w:numId="13">
    <w:abstractNumId w:val="7"/>
  </w:num>
  <w:num w:numId="14">
    <w:abstractNumId w:val="23"/>
  </w:num>
  <w:num w:numId="15">
    <w:abstractNumId w:val="25"/>
  </w:num>
  <w:num w:numId="16">
    <w:abstractNumId w:val="3"/>
  </w:num>
  <w:num w:numId="17">
    <w:abstractNumId w:val="22"/>
  </w:num>
  <w:num w:numId="18">
    <w:abstractNumId w:val="11"/>
  </w:num>
  <w:num w:numId="19">
    <w:abstractNumId w:val="13"/>
  </w:num>
  <w:num w:numId="20">
    <w:abstractNumId w:val="1"/>
  </w:num>
  <w:num w:numId="21">
    <w:abstractNumId w:val="19"/>
  </w:num>
  <w:num w:numId="22">
    <w:abstractNumId w:val="6"/>
  </w:num>
  <w:num w:numId="23">
    <w:abstractNumId w:val="10"/>
  </w:num>
  <w:num w:numId="24">
    <w:abstractNumId w:val="16"/>
  </w:num>
  <w:num w:numId="25">
    <w:abstractNumId w:val="17"/>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4847CA"/>
    <w:rsid w:val="00010835"/>
    <w:rsid w:val="00074140"/>
    <w:rsid w:val="00115D90"/>
    <w:rsid w:val="001C73F0"/>
    <w:rsid w:val="001D2C05"/>
    <w:rsid w:val="002665D7"/>
    <w:rsid w:val="0026669E"/>
    <w:rsid w:val="002F784A"/>
    <w:rsid w:val="00352810"/>
    <w:rsid w:val="003D4996"/>
    <w:rsid w:val="00415F90"/>
    <w:rsid w:val="0042705B"/>
    <w:rsid w:val="0048078D"/>
    <w:rsid w:val="0048200B"/>
    <w:rsid w:val="00491059"/>
    <w:rsid w:val="005002CE"/>
    <w:rsid w:val="005114AF"/>
    <w:rsid w:val="00563E84"/>
    <w:rsid w:val="00573F85"/>
    <w:rsid w:val="005A11DF"/>
    <w:rsid w:val="006345DA"/>
    <w:rsid w:val="006859BF"/>
    <w:rsid w:val="00710DB2"/>
    <w:rsid w:val="00722B30"/>
    <w:rsid w:val="00774814"/>
    <w:rsid w:val="00825F0B"/>
    <w:rsid w:val="008C1A46"/>
    <w:rsid w:val="009D0A41"/>
    <w:rsid w:val="00A07632"/>
    <w:rsid w:val="00A35928"/>
    <w:rsid w:val="00A464F4"/>
    <w:rsid w:val="00A8050F"/>
    <w:rsid w:val="00AD54C1"/>
    <w:rsid w:val="00C1678C"/>
    <w:rsid w:val="00D004EA"/>
    <w:rsid w:val="00D41E35"/>
    <w:rsid w:val="00D8127B"/>
    <w:rsid w:val="00DA65F1"/>
    <w:rsid w:val="00DD6B94"/>
    <w:rsid w:val="00E63989"/>
    <w:rsid w:val="00F21CF8"/>
    <w:rsid w:val="00F469EC"/>
    <w:rsid w:val="00F8184D"/>
    <w:rsid w:val="0A3746A3"/>
    <w:rsid w:val="0D7068D3"/>
    <w:rsid w:val="0F981E8E"/>
    <w:rsid w:val="21565DCB"/>
    <w:rsid w:val="2BAC0610"/>
    <w:rsid w:val="2D870EF4"/>
    <w:rsid w:val="33F944E5"/>
    <w:rsid w:val="3EF95706"/>
    <w:rsid w:val="41491958"/>
    <w:rsid w:val="43957EEE"/>
    <w:rsid w:val="440E1758"/>
    <w:rsid w:val="44801248"/>
    <w:rsid w:val="4E6A19EF"/>
    <w:rsid w:val="528917AB"/>
    <w:rsid w:val="564847CA"/>
    <w:rsid w:val="69F80BFC"/>
    <w:rsid w:val="714169D9"/>
    <w:rsid w:val="72D639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Layout w:type="fixed"/>
      <w:tblCellMar>
        <w:top w:w="0" w:type="dxa"/>
        <w:left w:w="108" w:type="dxa"/>
        <w:bottom w:w="0" w:type="dxa"/>
        <w:right w:w="108" w:type="dxa"/>
      </w:tblCellMar>
    </w:tblPr>
  </w:style>
  <w:style w:type="paragraph" w:styleId="4">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686</Words>
  <Characters>3912</Characters>
  <Lines>32</Lines>
  <Paragraphs>9</Paragraphs>
  <TotalTime>5</TotalTime>
  <ScaleCrop>false</ScaleCrop>
  <LinksUpToDate>false</LinksUpToDate>
  <CharactersWithSpaces>4589</CharactersWithSpaces>
  <Application>WPS Office_11.1.0.8205_F1E327BC-269C-435d-A152-05C5408002CA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2019-01-10T08:17:00Z</dcterms:created>
  <dc:creator>Mr.Aton</dc:creator>
  <cp:lastModifiedBy>Mr.Aton</cp:lastModifiedBy>
  <dcterms:modified xsi:type="dcterms:W3CDTF">2019-01-15T09:11:36Z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2052-11.1.0.8205</vt:lpwstr>
  </property>
</Properties>
</file>