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XX应急预案桌面演练方案(模板</w:t>
      </w:r>
      <w:bookmarkStart w:id="0" w:name="_GoBack"/>
      <w:bookmarkEnd w:id="0"/>
      <w:r>
        <w:rPr>
          <w:rFonts w:hint="eastAsia"/>
          <w:b/>
          <w:bCs/>
          <w:color w:val="000000" w:themeColor="text1"/>
          <w:sz w:val="36"/>
          <w:szCs w:val="36"/>
          <w14:textFill>
            <w14:solidFill>
              <w14:schemeClr w14:val="tx1"/>
            </w14:solidFill>
          </w14:textFill>
        </w:rPr>
        <w:t>和现场案例）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rPr>
          <w:rFonts w:hint="eastAsia" w:ascii="宋体" w:hAnsi="宋体" w:eastAsia="宋体" w:cs="宋体"/>
          <w:b/>
          <w:bCs/>
          <w:i w:val="0"/>
          <w:iCs w:val="0"/>
          <w:caps w:val="0"/>
          <w:color w:val="000000" w:themeColor="text1"/>
          <w:spacing w:val="8"/>
          <w:sz w:val="36"/>
          <w:szCs w:val="36"/>
          <w:bdr w:val="none" w:color="auto" w:sz="0" w:space="0"/>
          <w:shd w:val="clear" w:color="FFFFFF" w:fill="D9D9D9"/>
          <w14:textFill>
            <w14:solidFill>
              <w14:schemeClr w14:val="tx1"/>
            </w14:solidFill>
          </w14:textFill>
        </w:rPr>
      </w:pPr>
      <w:r>
        <w:rPr>
          <w:rFonts w:hint="eastAsia" w:ascii="宋体" w:hAnsi="宋体" w:eastAsia="宋体" w:cs="宋体"/>
          <w:b/>
          <w:bCs/>
          <w:i w:val="0"/>
          <w:iCs w:val="0"/>
          <w:caps w:val="0"/>
          <w:color w:val="000000" w:themeColor="text1"/>
          <w:spacing w:val="8"/>
          <w:sz w:val="36"/>
          <w:szCs w:val="36"/>
          <w:bdr w:val="none" w:color="auto" w:sz="0" w:space="0"/>
          <w:shd w:val="clear" w:color="FFFFFF" w:fill="D9D9D9"/>
          <w14:textFill>
            <w14:solidFill>
              <w14:schemeClr w14:val="tx1"/>
            </w14:solidFill>
          </w14:textFill>
        </w:rPr>
        <w:t>触电应急预案桌面演练方案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rPr>
          <w:rFonts w:hint="eastAsia" w:ascii="宋体" w:hAnsi="宋体" w:eastAsia="宋体" w:cs="宋体"/>
          <w:b/>
          <w:bCs/>
          <w:i w:val="0"/>
          <w:iCs w:val="0"/>
          <w:caps w:val="0"/>
          <w:color w:val="000000" w:themeColor="text1"/>
          <w:spacing w:val="8"/>
          <w:sz w:val="36"/>
          <w:szCs w:val="36"/>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一、演练目的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为贯彻“安全第一、预防为主、综合治理”的安全生产方针，使各级应急部门、组织和个人在较轻松的环境下，明确和熟悉触电事故应急预案中所规定的职责和程序，提高协调配合和解决问题的能力，XXX组织进行本次触电应急预案的桌面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二、演练时间、地点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时间：XX年X月X日下午XX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地点： XX会议室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三、参加演练人员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1、指挥组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指挥长（班长）：指挥调度 决策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指挥助理（安全员）：通讯联络 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  员：XX、XX、XX、XX、XX、XX、XX、XX。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2、应急抢险组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（1）现场灭火救援处置组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组长：XX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组员：XX、XX、XX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职责：①实施抢险灭火行动；②救援救护受伤员工；③及时向指挥组报告抢险进展情况。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（2）疏散警戒组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组长：XX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组员：XXX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职责：①负责事故现场的警戒；②阻止非抢险救援人员进入现场；③负责人员物资车辆疏通；④维持治安秩序；⑤负责监督抢险人员的人身安全。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（3）技术后勤保障救治组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组长：XXX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组员：XX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职责：负责现场技术处置，场所设备安全技术指导，员工现场伤情紧急处置，送伤员就医，做好应急扩大准备。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（4）联络协调组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组长：XXX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组员：XX、XX</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职责：①现场保护、救援力量引领，现场资料拍摄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四、演练要求：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1）参与人员应认真对待此次桌面演练，认真回答主持人提出的问题，记录演练过程中存在的不足点，提出相应的改进意见，完善应急预案。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2）演练期间要将手机关闭或设置到静音状态（通讯采取模拟通话）。与会人员应自觉服从会议主持人的安排，围绕演练议程进行演练活动。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五、演练情景流程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1、预设场景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xxxx年xX月xX日 x点x分， 车间内全体工作人员正紧张有序地进行工组劳动。突然，某设备操作人员开启设备时触电倒地。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2、演练过程安排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①初始条件和事件信息发布后，由主持人XX提出问题并指定人员发言，是否展开讨论由主持人确定。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1、问题：请问员工XXX，现场发现有人怀疑触电报告后，要做哪些工作？有哪些自我保护措施？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2、问题：请问员工XXX，如何向班长或者指挥长报告现场发生事故信息内容情况？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3、问题：请问指挥长XXX，接到工人触电报告后，要做哪些工作？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4、问题：请问指挥助理XX，接到工人触电报告后，应做出哪些响应行动？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5、问题：请问现场救援处置组，接到指挥长XXX通知后，应做出哪些响应行动？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6、问题：请问疏散警戒组长，在接到指挥长XXX通知后，要做哪些工作？疏散需要注意哪些事项？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7、问题：请问技术后勤保障救治组，接到指挥长XXX通知后，应做出哪些响应行动？有哪些医疗救援应急保障措施？技术上有什么特殊安全要求？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8、问题：请问指挥长XXX，应急救援工作结束后应做好哪些工作？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②发言人根据自己对事故情景和应急救援预案的理解，条理清晰地阐述问题的解决方法，其他参与者可以在其发言结束后补充或提出建议。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③为了保证演练秩序，演练顺序均按编号进行，为保证桌面演练的流畅性，请大家在演练过程中密切关注相关问题编号，演到哪一号问题，演员迅速进入角色；现场处置方案答案为参考要点，参演人员可把自己的想法和习惯用语融入其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④在座各位结合演练目的，就演练过程中发现的问题，提出不足并提出相关建议。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六、桌面演练总结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针对这次桌面演练发言及谈论过程中提出的问题作出总结，并提出解决办法，确保各岗位之间的协调合作，全面落实“安全第一、预防为主、综合治理”的安全生产方针，确保工作顺利进行。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4" w:firstLineChars="200"/>
        <w:jc w:val="both"/>
        <w:rPr>
          <w:rFonts w:hint="eastAsia" w:ascii="仿宋" w:hAnsi="仿宋" w:eastAsia="仿宋" w:cs="仿宋"/>
          <w:b/>
          <w:bCs/>
          <w:i w:val="0"/>
          <w:iCs w:val="0"/>
          <w:caps w:val="0"/>
          <w:color w:val="000000" w:themeColor="text1"/>
          <w:spacing w:val="8"/>
          <w:sz w:val="30"/>
          <w:szCs w:val="30"/>
          <w14:textFill>
            <w14:solidFill>
              <w14:schemeClr w14:val="tx1"/>
            </w14:solidFill>
          </w14:textFill>
        </w:rPr>
      </w:pPr>
      <w:r>
        <w:rPr>
          <w:rFonts w:hint="eastAsia" w:ascii="仿宋" w:hAnsi="仿宋" w:eastAsia="仿宋" w:cs="仿宋"/>
          <w:b/>
          <w:bCs/>
          <w:i w:val="0"/>
          <w:iCs w:val="0"/>
          <w:caps w:val="0"/>
          <w:color w:val="000000" w:themeColor="text1"/>
          <w:spacing w:val="8"/>
          <w:sz w:val="30"/>
          <w:szCs w:val="30"/>
          <w:bdr w:val="none" w:color="auto" w:sz="0" w:space="0"/>
          <w:shd w:val="clear" w:fill="FFFFFF"/>
          <w14:textFill>
            <w14:solidFill>
              <w14:schemeClr w14:val="tx1"/>
            </w14:solidFill>
          </w14:textFill>
        </w:rPr>
        <w:t>主要附件资料：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4" w:firstLineChars="200"/>
        <w:jc w:val="both"/>
        <w:rPr>
          <w:rFonts w:hint="eastAsia" w:ascii="仿宋" w:hAnsi="仿宋" w:eastAsia="仿宋" w:cs="仿宋"/>
          <w:b/>
          <w:bCs/>
          <w:i w:val="0"/>
          <w:iCs w:val="0"/>
          <w:caps w:val="0"/>
          <w:color w:val="000000" w:themeColor="text1"/>
          <w:spacing w:val="8"/>
          <w:sz w:val="30"/>
          <w:szCs w:val="30"/>
          <w14:textFill>
            <w14:solidFill>
              <w14:schemeClr w14:val="tx1"/>
            </w14:solidFill>
          </w14:textFill>
        </w:rPr>
      </w:pPr>
      <w:r>
        <w:rPr>
          <w:rFonts w:hint="eastAsia" w:ascii="仿宋" w:hAnsi="仿宋" w:eastAsia="仿宋" w:cs="仿宋"/>
          <w:b/>
          <w:bCs/>
          <w:i w:val="0"/>
          <w:iCs w:val="0"/>
          <w:caps w:val="0"/>
          <w:color w:val="000000" w:themeColor="text1"/>
          <w:spacing w:val="8"/>
          <w:sz w:val="30"/>
          <w:szCs w:val="30"/>
          <w:bdr w:val="none" w:color="auto" w:sz="0" w:space="0"/>
          <w:shd w:val="clear" w:fill="FFFFFF"/>
          <w14:textFill>
            <w14:solidFill>
              <w14:schemeClr w14:val="tx1"/>
            </w14:solidFill>
          </w14:textFill>
        </w:rPr>
        <w:t>1、该演练涉及平面图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4" w:firstLineChars="200"/>
        <w:jc w:val="both"/>
        <w:rPr>
          <w:rFonts w:hint="eastAsia" w:ascii="仿宋" w:hAnsi="仿宋" w:eastAsia="仿宋" w:cs="仿宋"/>
          <w:b/>
          <w:bCs/>
          <w:i w:val="0"/>
          <w:iCs w:val="0"/>
          <w:caps w:val="0"/>
          <w:color w:val="000000" w:themeColor="text1"/>
          <w:spacing w:val="8"/>
          <w:sz w:val="30"/>
          <w:szCs w:val="30"/>
          <w14:textFill>
            <w14:solidFill>
              <w14:schemeClr w14:val="tx1"/>
            </w14:solidFill>
          </w14:textFill>
        </w:rPr>
      </w:pPr>
      <w:r>
        <w:rPr>
          <w:rFonts w:hint="eastAsia" w:ascii="仿宋" w:hAnsi="仿宋" w:eastAsia="仿宋" w:cs="仿宋"/>
          <w:b/>
          <w:bCs/>
          <w:i w:val="0"/>
          <w:iCs w:val="0"/>
          <w:caps w:val="0"/>
          <w:color w:val="000000" w:themeColor="text1"/>
          <w:spacing w:val="8"/>
          <w:sz w:val="30"/>
          <w:szCs w:val="30"/>
          <w:bdr w:val="none" w:color="auto" w:sz="0" w:space="0"/>
          <w:shd w:val="clear" w:fill="FFFFFF"/>
          <w14:textFill>
            <w14:solidFill>
              <w14:schemeClr w14:val="tx1"/>
            </w14:solidFill>
          </w14:textFill>
        </w:rPr>
        <w:t>2、该预案涉及应急器材资源清单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4" w:firstLineChars="200"/>
        <w:jc w:val="both"/>
        <w:rPr>
          <w:rFonts w:hint="eastAsia" w:ascii="仿宋" w:hAnsi="仿宋" w:eastAsia="仿宋" w:cs="仿宋"/>
          <w:b/>
          <w:bCs/>
          <w:i w:val="0"/>
          <w:iCs w:val="0"/>
          <w:caps w:val="0"/>
          <w:color w:val="000000" w:themeColor="text1"/>
          <w:spacing w:val="8"/>
          <w:sz w:val="30"/>
          <w:szCs w:val="30"/>
          <w14:textFill>
            <w14:solidFill>
              <w14:schemeClr w14:val="tx1"/>
            </w14:solidFill>
          </w14:textFill>
        </w:rPr>
      </w:pPr>
      <w:r>
        <w:rPr>
          <w:rFonts w:hint="eastAsia" w:ascii="仿宋" w:hAnsi="仿宋" w:eastAsia="仿宋" w:cs="仿宋"/>
          <w:b/>
          <w:bCs/>
          <w:i w:val="0"/>
          <w:iCs w:val="0"/>
          <w:caps w:val="0"/>
          <w:color w:val="000000" w:themeColor="text1"/>
          <w:spacing w:val="8"/>
          <w:sz w:val="30"/>
          <w:szCs w:val="30"/>
          <w:bdr w:val="none" w:color="auto" w:sz="0" w:space="0"/>
          <w:shd w:val="clear" w:fill="FFFFFF"/>
          <w14:textFill>
            <w14:solidFill>
              <w14:schemeClr w14:val="tx1"/>
            </w14:solidFill>
          </w14:textFill>
        </w:rPr>
        <w:t>3、该预案涉及人员名单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4" w:firstLineChars="200"/>
        <w:jc w:val="both"/>
        <w:rPr>
          <w:rFonts w:hint="eastAsia" w:ascii="仿宋" w:hAnsi="仿宋" w:eastAsia="仿宋" w:cs="仿宋"/>
          <w:b/>
          <w:bCs/>
          <w:i w:val="0"/>
          <w:iCs w:val="0"/>
          <w:caps w:val="0"/>
          <w:color w:val="000000" w:themeColor="text1"/>
          <w:spacing w:val="8"/>
          <w:sz w:val="30"/>
          <w:szCs w:val="30"/>
          <w14:textFill>
            <w14:solidFill>
              <w14:schemeClr w14:val="tx1"/>
            </w14:solidFill>
          </w14:textFill>
        </w:rPr>
      </w:pPr>
      <w:r>
        <w:rPr>
          <w:rFonts w:hint="eastAsia" w:ascii="仿宋" w:hAnsi="仿宋" w:eastAsia="仿宋" w:cs="仿宋"/>
          <w:b/>
          <w:bCs/>
          <w:i w:val="0"/>
          <w:iCs w:val="0"/>
          <w:caps w:val="0"/>
          <w:color w:val="000000" w:themeColor="text1"/>
          <w:spacing w:val="8"/>
          <w:sz w:val="30"/>
          <w:szCs w:val="30"/>
          <w:bdr w:val="none" w:color="auto" w:sz="0" w:space="0"/>
          <w:shd w:val="clear" w:fill="FFFFFF"/>
          <w14:textFill>
            <w14:solidFill>
              <w14:schemeClr w14:val="tx1"/>
            </w14:solidFill>
          </w14:textFill>
        </w:rPr>
        <w:t>4、应急通讯录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cente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cente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rPr>
          <w:rFonts w:hint="eastAsia" w:ascii="宋体" w:hAnsi="宋体" w:eastAsia="宋体" w:cs="宋体"/>
          <w:b/>
          <w:bCs/>
          <w:i w:val="0"/>
          <w:iCs w:val="0"/>
          <w:caps w:val="0"/>
          <w:color w:val="000000" w:themeColor="text1"/>
          <w:spacing w:val="8"/>
          <w:sz w:val="36"/>
          <w:szCs w:val="36"/>
          <w:bdr w:val="none" w:color="auto" w:sz="0" w:space="0"/>
          <w:shd w:val="clear" w:color="FFFFFF" w:fill="D9D9D9"/>
          <w14:textFill>
            <w14:solidFill>
              <w14:schemeClr w14:val="tx1"/>
            </w14:solidFill>
          </w14:textFill>
        </w:rPr>
      </w:pPr>
      <w:r>
        <w:rPr>
          <w:rFonts w:hint="eastAsia" w:ascii="宋体" w:hAnsi="宋体" w:eastAsia="宋体" w:cs="宋体"/>
          <w:b/>
          <w:bCs/>
          <w:i w:val="0"/>
          <w:iCs w:val="0"/>
          <w:caps w:val="0"/>
          <w:color w:val="000000" w:themeColor="text1"/>
          <w:spacing w:val="8"/>
          <w:sz w:val="36"/>
          <w:szCs w:val="36"/>
          <w:bdr w:val="none" w:color="auto" w:sz="0" w:space="0"/>
          <w:shd w:val="clear" w:color="FFFFFF" w:fill="D9D9D9"/>
          <w14:textFill>
            <w14:solidFill>
              <w14:schemeClr w14:val="tx1"/>
            </w14:solidFill>
          </w14:textFill>
        </w:rPr>
        <w:t>消防应急预案桌面演练方案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cente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演练时间:    年  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演练地点: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演练主持人: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演练人员(桌签):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主持人: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1.介绍参加本桌面演练的部室、单位和人员组成,及观摩的领导,和职工， 并签到。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2.请XXX讲话。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3.介绍本桌面演练基本情况。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主持人：为了提高XX安全生产事故应急管理水平，强化应急人员实施事故预警，应急响应，指挥协调和现场处置能力，根据年度绩效考核细则的要求，公司综合办与各部室，及各基层单位共同组织本桌面演练。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一.演练目的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1.检验消防安全(XX火灾)应急预案及各相关部 室，各基层单位现场处置方案的适宜性、实用性和可操作性，以及对应急预案的熟练程度，提高相关人员应对消防安全(XX火灾)突发事件能力，根据建议，修订本应急预案。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2.强化有关部室、单位，及人员之间的协调与配合。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3.各部室及单位人员通过参加或观摩本桌面演练，强化 应急管理意识和提高应急管理能力。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4.如果XXX火灾发生时，检验其单位职工自救与他救、受困职工逃生与疏散能力，扑救初起火灾能力，应急通行能力，以及保护财产安全能力。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二.演练类型 国务院《突发事件应急预案指南》和国家标准《安全生 产应急演练指南》规定： 按内容分为综合演练和专项演练；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按形式分为桌面演练和实战演练；按目的分为检验性演练，研究性演练和示范性演练；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本桌面演练为：综合型，桌面，检验性演练。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二.桌面演练情景设置 为了使本桌面演练贴近实战，达到预定的目的，演练采取设置情景，问答题，提示回答要点等方式进行。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即由演练主持人根据情景事件提出问题，分别请参演部室（单位）人员进行回答。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演练过程中，公司领导，及主持人可随机提问。答题人采取口头回答方式。涉及事故预警，应急，终结三个阶段。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三.演练 情景，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年   月   某日下午2时XXX某车辆因电路短路，导致车辆自身起火，且火势较大，危及XXX的安全。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1.请XXX回答：车辆起火后，大致的预警流程是什 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第一时间需要通知那些部室（单位）？报告那些内容？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2.请本车道收费（发卡）员回答：车辆起火后，你在第一时间应该做什么？可变情报板需发布什么信息?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回答要点：封闭车道，切断电源；并做好司乘解释工作。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3.请当班班长回答：职工如何自救与他救、受困职工 如何逃生与疏散，以及如何保护收费设备设施安全？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4.请消防应急小组回答:车辆起火后，如何扑救初起火灾，如何正确使用干粉灭火器？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回答要点：拔下安全栓，一手握住管口，站在下风向对准火源,摁下活动把手。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5.请站负责人回答：什么情况下，需要向119消防队报警？是否有120急救中心、驻地应急机构等部门联系电话，与本站距离是多少，需要汇报那些内容？ 着火材料类型，大概面积；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6.请站负责人回答：如何保障应急通行？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7.请站负责人回答：火灾区域清理干净，事故调查开始,火灾事故汇报内容包括那些？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四.演练分析评估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1.请公司领导进行分析评估，对本桌面演练进行点评，对不足项提出整改要求。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 2.请参与本桌面演练人员及观摩人员结合应急处置合理的方法和改进意见，或疑问，填写建议表，供演练计划者修订本应急预案。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center"/>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现场案例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32" w:firstLineChars="200"/>
        <w:jc w:val="center"/>
        <w:textAlignment w:val="top"/>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“惊心动魄”的桌面推演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大家等一下，下周准备开展2号储油罐7米处阀门内侧泄漏事故应急演练，今天，咱们进行一下桌面推演，各班班长说说处置要点吧。”5月3日，在冀东油田油气集输公司高尚堡联合站，刚开完周例会准备离开的各班班长，听到主管安全的副经理高毅的话又重新坐了下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“我们通讯组主要负责收集信息，向公司调度、上级主管领导汇报事故情况，做好应急救援工作的对外、对内联络及上传下达工作，并做好记录，如果现场发生泄漏着火，立即报火警。”中控室班长李金刚说。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我们警戒组负责在接到通知后，第一时间清理现场无关人员及车辆，做好人员统计和疏散。并根据泄露程度划分警戒范围，根据风向确定抢险人员站位。”警戒组组长沈涛的话仿佛把大家带到了警笛声声的现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如遇紧急情况，我们工艺切换组要以最快的速度穿戴好正压式呼吸器进入生产区域，关闭2号罐进液阀门，停止进液，同时打开2号罐底水阀门进行排污，降低罐液位，尽量减少泄漏量，并利用便携式‘四合一’检测仪对现场进行气体检测。”工艺切换组组长王志刚脉络清晰，让人仿佛身临其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“如果有泄漏事故发生，最重要的是严防火灾事故的连带发生。我们污水班要做的是立即关闭老罐区防火堤内雨水排放孔板堰板，对现场防火堤进行检查。”污水班班长刘孝威很清楚自己的职责。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“后勤保障组在集合点等候，准备好应急救援小药箱，根据现场情况第一时间抢救伤员。”负有后勤保障职责的沈涛说。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补充一下，如果现场发生泄漏事故，别忘了检查泄漏源是阀门还是管线，毕竟2号罐使用近30年了。”此时，一直沉默不语的采出水处理站班长闫世明说。这名在联合站工作了30个年头的老班长，看问题一针见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“如果是管线发生泄漏，我们就要考虑动火作业，相关的作业流程，大家不能掉以轻心。”高尚堡联合站站经理岳海鹏说。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“储油罐区属于重点防火区域，如果现场已经发展到我们处置不了的阶段，要启动更高一级的应急预案。”岳海鹏补充道。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60" w:lineRule="auto"/>
        <w:ind w:left="0" w:right="0" w:firstLine="632" w:firstLineChars="200"/>
        <w:jc w:val="both"/>
        <w:rPr>
          <w:rFonts w:hint="eastAsia" w:ascii="仿宋" w:hAnsi="仿宋" w:eastAsia="仿宋" w:cs="仿宋"/>
          <w:i w:val="0"/>
          <w:iCs w:val="0"/>
          <w:caps w:val="0"/>
          <w:color w:val="000000" w:themeColor="text1"/>
          <w:spacing w:val="8"/>
          <w:sz w:val="30"/>
          <w:szCs w:val="30"/>
          <w14:textFill>
            <w14:solidFill>
              <w14:schemeClr w14:val="tx1"/>
            </w14:solidFill>
          </w14:textFill>
        </w:rPr>
      </w:pPr>
      <w:r>
        <w:rPr>
          <w:rFonts w:hint="eastAsia" w:ascii="仿宋" w:hAnsi="仿宋" w:eastAsia="仿宋" w:cs="仿宋"/>
          <w:i w:val="0"/>
          <w:iCs w:val="0"/>
          <w:caps w:val="0"/>
          <w:color w:val="000000" w:themeColor="text1"/>
          <w:spacing w:val="8"/>
          <w:sz w:val="30"/>
          <w:szCs w:val="30"/>
          <w:bdr w:val="none" w:color="auto" w:sz="0" w:space="0"/>
          <w:shd w:val="clear" w:fill="FFFFFF"/>
          <w14:textFill>
            <w14:solidFill>
              <w14:schemeClr w14:val="tx1"/>
            </w14:solidFill>
          </w14:textFill>
        </w:rPr>
        <w:t>“大家今天说得很好，事故发生时，大家都要有极端避险意识，切不可被险情吓得乱了阵脚，记着处置要点，下周应急现场见，散会。”桌面推演在高毅的总结发言后宣告结束。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000000" w:themeColor="text1"/>
          <w:sz w:val="30"/>
          <w:szCs w:val="3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25937"/>
    <w:rsid w:val="3F925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2021-03-30T03:28:00Z</dcterms:created>
  <dc:creator>admin</dc:creator>
  <cp:lastModifiedBy>kaka</cp:lastModifiedBy>
  <dcterms:modified xsi:type="dcterms:W3CDTF">2021-03-30T03:32:52Z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A2A6A24C7C8D43B9920A87925B692260</vt:lpwstr>
  </property>
</Properties>
</file>