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20D" w:rsidRDefault="00FA720D" w:rsidP="00FA720D">
      <w:pPr>
        <w:pStyle w:val="a2"/>
        <w:rPr>
          <w:rFonts w:hint="eastAsia"/>
        </w:rPr>
      </w:pPr>
      <w:bookmarkStart w:id="0" w:name="_GoBack"/>
      <w:r>
        <w:rPr>
          <w:rFonts w:hint="eastAsia"/>
        </w:rPr>
        <w:t>氨水泄漏事故现场处置方案</w:t>
      </w:r>
    </w:p>
    <w:bookmarkEnd w:id="0"/>
    <w:p w:rsidR="00FA720D" w:rsidRPr="00CE7E04" w:rsidRDefault="00FA720D" w:rsidP="00FA720D">
      <w:pPr>
        <w:pStyle w:val="a3"/>
        <w:spacing w:before="312" w:after="312"/>
        <w:rPr>
          <w:rFonts w:hint="eastAsia"/>
        </w:rPr>
      </w:pPr>
      <w:r w:rsidRPr="00CE7E04">
        <w:rPr>
          <w:rFonts w:hint="eastAsia"/>
        </w:rPr>
        <w:t>事故特征</w:t>
      </w:r>
    </w:p>
    <w:p w:rsidR="00FA720D" w:rsidRPr="00CE7E04" w:rsidRDefault="00FA720D" w:rsidP="00FA720D">
      <w:pPr>
        <w:pStyle w:val="a4"/>
        <w:spacing w:before="156" w:after="156"/>
        <w:rPr>
          <w:rFonts w:hint="eastAsia"/>
        </w:rPr>
      </w:pPr>
      <w:r w:rsidRPr="00CE7E04">
        <w:rPr>
          <w:rFonts w:hint="eastAsia"/>
        </w:rPr>
        <w:t>危险性分析，可能发生的事故类型</w:t>
      </w:r>
    </w:p>
    <w:p w:rsidR="00FA720D" w:rsidRDefault="00FA720D" w:rsidP="00FA720D">
      <w:pPr>
        <w:pStyle w:val="af"/>
        <w:rPr>
          <w:rFonts w:hint="eastAsia"/>
        </w:rPr>
      </w:pPr>
      <w:r>
        <w:rPr>
          <w:rFonts w:hint="eastAsia"/>
        </w:rPr>
        <w:t>氨水是易燃、易爆、易中毒的危险化学品，为无色液体，有强烈刺激性气味，极易气化为气氨。密度0.617g/cm3；沸点为－33.5℃，低于－77.7℃可成为具有臭味的无色结晶。</w:t>
      </w:r>
    </w:p>
    <w:p w:rsidR="00FA720D" w:rsidRDefault="00FA720D" w:rsidP="00FA720D">
      <w:pPr>
        <w:pStyle w:val="af"/>
        <w:rPr>
          <w:rFonts w:hint="eastAsia"/>
        </w:rPr>
      </w:pPr>
      <w:r>
        <w:rPr>
          <w:rFonts w:hint="eastAsia"/>
        </w:rPr>
        <w:t>氨大量泄漏威胁人身安全和生命，对环境也会造成严重污染。直接影响周围人民群众的生活，严重时影响企业形象。</w:t>
      </w:r>
    </w:p>
    <w:p w:rsidR="00FA720D" w:rsidRDefault="00FA720D" w:rsidP="00FA720D">
      <w:pPr>
        <w:pStyle w:val="af"/>
        <w:rPr>
          <w:rFonts w:hint="eastAsia"/>
        </w:rPr>
      </w:pPr>
      <w:r>
        <w:rPr>
          <w:rFonts w:hint="eastAsia"/>
        </w:rPr>
        <w:t xml:space="preserve">健康危害：中毒、窒息、化学灼伤。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hint="eastAsia"/>
          </w:rPr>
          <w:t>2.3.4</w:t>
        </w:r>
      </w:smartTag>
      <w:r>
        <w:rPr>
          <w:rFonts w:hint="eastAsia"/>
        </w:rPr>
        <w:t xml:space="preserve">  环境危害：大气、土壤和水体污染。 2.3.5  燃爆危险：燃烧爆炸、容器开裂和爆炸。</w:t>
      </w:r>
    </w:p>
    <w:p w:rsidR="00FA720D" w:rsidRPr="00CE7E04" w:rsidRDefault="00FA720D" w:rsidP="00FA720D">
      <w:pPr>
        <w:pStyle w:val="a4"/>
        <w:spacing w:before="156" w:after="156"/>
        <w:rPr>
          <w:rFonts w:hint="eastAsia"/>
        </w:rPr>
      </w:pPr>
      <w:r w:rsidRPr="00CE7E04">
        <w:rPr>
          <w:rFonts w:hint="eastAsia"/>
        </w:rPr>
        <w:t>事故发生的区域、地点或装置的名称</w:t>
      </w:r>
    </w:p>
    <w:p w:rsidR="00FA720D" w:rsidRDefault="00FA720D" w:rsidP="00FA720D">
      <w:pPr>
        <w:pStyle w:val="af"/>
        <w:rPr>
          <w:rFonts w:hint="eastAsia"/>
        </w:rPr>
      </w:pPr>
      <w:r>
        <w:rPr>
          <w:rFonts w:hint="eastAsia"/>
        </w:rPr>
        <w:t>烧成工序氨水储罐、输送管道阀门、反应区</w:t>
      </w:r>
    </w:p>
    <w:p w:rsidR="00FA720D" w:rsidRPr="00CE7E04" w:rsidRDefault="00FA720D" w:rsidP="00FA720D">
      <w:pPr>
        <w:pStyle w:val="a4"/>
        <w:spacing w:before="156" w:after="156"/>
        <w:rPr>
          <w:rFonts w:hint="eastAsia"/>
        </w:rPr>
      </w:pPr>
      <w:r w:rsidRPr="00CE7E04">
        <w:rPr>
          <w:rFonts w:hint="eastAsia"/>
        </w:rPr>
        <w:t>事故可能发生的季节和造成的危害程度</w:t>
      </w:r>
    </w:p>
    <w:p w:rsidR="00FA720D" w:rsidRDefault="00FA720D" w:rsidP="00FA720D">
      <w:pPr>
        <w:pStyle w:val="af"/>
        <w:rPr>
          <w:rFonts w:hint="eastAsia"/>
        </w:rPr>
      </w:pPr>
      <w:r>
        <w:rPr>
          <w:rFonts w:hint="eastAsia"/>
        </w:rPr>
        <w:t>该事故无明显季节特征。</w:t>
      </w:r>
    </w:p>
    <w:p w:rsidR="00FA720D" w:rsidRPr="00CE7E04" w:rsidRDefault="00FA720D" w:rsidP="00FA720D">
      <w:pPr>
        <w:pStyle w:val="a4"/>
        <w:spacing w:before="156" w:after="156"/>
        <w:rPr>
          <w:rFonts w:hint="eastAsia"/>
        </w:rPr>
      </w:pPr>
      <w:r w:rsidRPr="00CE7E04">
        <w:rPr>
          <w:rFonts w:hint="eastAsia"/>
        </w:rPr>
        <w:t>事故可能出现的征兆</w:t>
      </w:r>
    </w:p>
    <w:p w:rsidR="00FA720D" w:rsidRPr="00CE7E04" w:rsidRDefault="00FA720D" w:rsidP="00FA720D">
      <w:pPr>
        <w:pStyle w:val="a"/>
        <w:numPr>
          <w:ilvl w:val="0"/>
          <w:numId w:val="6"/>
        </w:numPr>
        <w:rPr>
          <w:rFonts w:hint="eastAsia"/>
        </w:rPr>
      </w:pPr>
      <w:r w:rsidRPr="00CE7E04">
        <w:rPr>
          <w:rFonts w:hint="eastAsia"/>
        </w:rPr>
        <w:t>氨水罐或管线被腐蚀，发生滴漏现象</w:t>
      </w:r>
      <w:r>
        <w:rPr>
          <w:rFonts w:hint="eastAsia"/>
        </w:rPr>
        <w:t>；</w:t>
      </w:r>
    </w:p>
    <w:p w:rsidR="00FA720D" w:rsidRPr="00CE7E04" w:rsidRDefault="00FA720D" w:rsidP="00FA720D">
      <w:pPr>
        <w:pStyle w:val="a"/>
        <w:rPr>
          <w:rFonts w:hint="eastAsia"/>
        </w:rPr>
      </w:pPr>
      <w:r w:rsidRPr="00CE7E04">
        <w:rPr>
          <w:rFonts w:hint="eastAsia"/>
        </w:rPr>
        <w:t>现场可闻到刺鼻的氨气味。</w:t>
      </w:r>
    </w:p>
    <w:p w:rsidR="00FA720D" w:rsidRPr="00404BA9" w:rsidRDefault="00FA720D" w:rsidP="00FA720D">
      <w:pPr>
        <w:pStyle w:val="a3"/>
        <w:spacing w:before="312" w:after="312"/>
        <w:rPr>
          <w:rFonts w:hint="eastAsia"/>
        </w:rPr>
      </w:pPr>
      <w:r w:rsidRPr="00404BA9">
        <w:rPr>
          <w:rFonts w:hint="eastAsia"/>
        </w:rPr>
        <w:t>应急组织与职责</w:t>
      </w:r>
    </w:p>
    <w:p w:rsidR="00FA720D" w:rsidRPr="00404BA9" w:rsidRDefault="00FA720D" w:rsidP="00FA720D">
      <w:pPr>
        <w:pStyle w:val="a4"/>
        <w:spacing w:before="156" w:after="156"/>
        <w:rPr>
          <w:rFonts w:hint="eastAsia"/>
        </w:rPr>
      </w:pPr>
      <w:r w:rsidRPr="00404BA9">
        <w:rPr>
          <w:rFonts w:hint="eastAsia"/>
        </w:rPr>
        <w:t>现场自救小组及人员构成情况</w:t>
      </w:r>
    </w:p>
    <w:p w:rsidR="00FA720D" w:rsidRDefault="00FA720D" w:rsidP="00FA720D">
      <w:pPr>
        <w:pStyle w:val="af"/>
        <w:rPr>
          <w:rFonts w:hint="eastAsia"/>
        </w:rPr>
      </w:pPr>
      <w:r>
        <w:rPr>
          <w:rFonts w:hint="eastAsia"/>
        </w:rPr>
        <w:t>应急自救小组组长：部门负责人</w:t>
      </w:r>
    </w:p>
    <w:p w:rsidR="00FA720D" w:rsidRDefault="00FA720D" w:rsidP="00FA720D">
      <w:pPr>
        <w:pStyle w:val="af"/>
        <w:rPr>
          <w:rFonts w:hint="eastAsia"/>
        </w:rPr>
      </w:pPr>
      <w:r>
        <w:rPr>
          <w:rFonts w:hint="eastAsia"/>
        </w:rPr>
        <w:t xml:space="preserve">应急自救小组副组长：部门管理人员 </w:t>
      </w:r>
    </w:p>
    <w:p w:rsidR="00FA720D" w:rsidRDefault="00FA720D" w:rsidP="00FA720D">
      <w:pPr>
        <w:pStyle w:val="af"/>
        <w:rPr>
          <w:rFonts w:hint="eastAsia"/>
        </w:rPr>
      </w:pPr>
      <w:r>
        <w:rPr>
          <w:rFonts w:hint="eastAsia"/>
        </w:rPr>
        <w:t>应急自救小组成员：部门其他人员</w:t>
      </w:r>
    </w:p>
    <w:p w:rsidR="00FA720D" w:rsidRPr="00404BA9" w:rsidRDefault="00FA720D" w:rsidP="00FA720D">
      <w:pPr>
        <w:pStyle w:val="a4"/>
        <w:spacing w:before="156" w:after="156"/>
        <w:rPr>
          <w:rFonts w:hint="eastAsia"/>
        </w:rPr>
      </w:pPr>
      <w:r w:rsidRPr="00404BA9">
        <w:rPr>
          <w:rFonts w:hint="eastAsia"/>
        </w:rPr>
        <w:t>职责</w:t>
      </w:r>
    </w:p>
    <w:p w:rsidR="00FA720D" w:rsidRPr="00404BA9" w:rsidRDefault="00FA720D" w:rsidP="00FA720D">
      <w:pPr>
        <w:pStyle w:val="a5"/>
        <w:spacing w:before="156" w:after="156"/>
        <w:rPr>
          <w:rFonts w:hint="eastAsia"/>
        </w:rPr>
      </w:pPr>
      <w:r w:rsidRPr="00404BA9">
        <w:rPr>
          <w:rFonts w:hint="eastAsia"/>
        </w:rPr>
        <w:t>应急自救小组组长的职责</w:t>
      </w:r>
    </w:p>
    <w:p w:rsidR="00FA720D" w:rsidRPr="00404BA9" w:rsidRDefault="00FA720D" w:rsidP="00FA720D">
      <w:pPr>
        <w:pStyle w:val="a"/>
        <w:numPr>
          <w:ilvl w:val="0"/>
          <w:numId w:val="3"/>
        </w:numPr>
        <w:rPr>
          <w:rFonts w:hint="eastAsia"/>
        </w:rPr>
      </w:pPr>
      <w:r w:rsidRPr="00404BA9">
        <w:rPr>
          <w:rFonts w:hint="eastAsia"/>
        </w:rPr>
        <w:t>根据事故现场的情况，确保应急资源配备投入到位，组织现场应急救援工作；</w:t>
      </w:r>
    </w:p>
    <w:p w:rsidR="00FA720D" w:rsidRDefault="00FA720D" w:rsidP="00FA720D">
      <w:pPr>
        <w:pStyle w:val="a"/>
        <w:rPr>
          <w:rFonts w:hint="eastAsia"/>
        </w:rPr>
      </w:pPr>
      <w:r w:rsidRPr="00404BA9">
        <w:rPr>
          <w:rFonts w:hint="eastAsia"/>
        </w:rPr>
        <w:t>同援助部门紧密合作，共同处理好事故，如果事故有扩大、发展趋势，应及时报请公司应急指挥部，启动公司专项应急预案。</w:t>
      </w:r>
      <w:r>
        <w:rPr>
          <w:rFonts w:hint="eastAsia"/>
        </w:rPr>
        <w:t xml:space="preserve"> </w:t>
      </w:r>
    </w:p>
    <w:p w:rsidR="00FA720D" w:rsidRPr="00404BA9" w:rsidRDefault="00FA720D" w:rsidP="00FA720D">
      <w:pPr>
        <w:pStyle w:val="a5"/>
        <w:spacing w:before="156" w:after="156"/>
        <w:rPr>
          <w:rFonts w:hint="eastAsia"/>
        </w:rPr>
      </w:pPr>
      <w:r w:rsidRPr="00404BA9">
        <w:rPr>
          <w:rFonts w:hint="eastAsia"/>
        </w:rPr>
        <w:t xml:space="preserve">应急自救小组副组长的职责 </w:t>
      </w:r>
    </w:p>
    <w:p w:rsidR="00FA720D" w:rsidRPr="00404BA9" w:rsidRDefault="00FA720D" w:rsidP="00FA720D">
      <w:pPr>
        <w:pStyle w:val="a"/>
        <w:numPr>
          <w:ilvl w:val="0"/>
          <w:numId w:val="4"/>
        </w:numPr>
        <w:rPr>
          <w:rFonts w:hint="eastAsia"/>
        </w:rPr>
      </w:pPr>
      <w:r w:rsidRPr="00404BA9">
        <w:rPr>
          <w:rFonts w:hint="eastAsia"/>
        </w:rPr>
        <w:t xml:space="preserve">协助组长开展应急指挥工作，组长不在位时，代行其职责； </w:t>
      </w:r>
    </w:p>
    <w:p w:rsidR="00FA720D" w:rsidRPr="00404BA9" w:rsidRDefault="00FA720D" w:rsidP="00FA720D">
      <w:pPr>
        <w:pStyle w:val="a"/>
        <w:rPr>
          <w:rFonts w:hint="eastAsia"/>
        </w:rPr>
      </w:pPr>
      <w:r w:rsidRPr="00404BA9">
        <w:rPr>
          <w:rFonts w:hint="eastAsia"/>
        </w:rPr>
        <w:t xml:space="preserve">组织编制现场处置方案，组织搞好培训和演练； </w:t>
      </w:r>
    </w:p>
    <w:p w:rsidR="00FA720D" w:rsidRPr="00404BA9" w:rsidRDefault="00FA720D" w:rsidP="00FA720D">
      <w:pPr>
        <w:pStyle w:val="a"/>
        <w:rPr>
          <w:rFonts w:hint="eastAsia"/>
        </w:rPr>
      </w:pPr>
      <w:r w:rsidRPr="00404BA9">
        <w:rPr>
          <w:rFonts w:hint="eastAsia"/>
        </w:rPr>
        <w:t xml:space="preserve">负责现场应急处置，落实应急行动，根据险情发展，提出改进措施； </w:t>
      </w:r>
    </w:p>
    <w:p w:rsidR="00FA720D" w:rsidRDefault="00FA720D" w:rsidP="00FA720D">
      <w:pPr>
        <w:pStyle w:val="a"/>
        <w:rPr>
          <w:rFonts w:hint="eastAsia"/>
        </w:rPr>
      </w:pPr>
      <w:r w:rsidRPr="00404BA9">
        <w:rPr>
          <w:rFonts w:hint="eastAsia"/>
        </w:rPr>
        <w:t>组织做好善后工作。</w:t>
      </w:r>
    </w:p>
    <w:p w:rsidR="00FA720D" w:rsidRPr="00404BA9" w:rsidRDefault="00FA720D" w:rsidP="00FA720D">
      <w:pPr>
        <w:pStyle w:val="a5"/>
        <w:spacing w:before="156" w:after="156"/>
        <w:rPr>
          <w:rFonts w:hint="eastAsia"/>
        </w:rPr>
      </w:pPr>
      <w:r>
        <w:rPr>
          <w:rFonts w:hint="eastAsia"/>
        </w:rPr>
        <w:lastRenderedPageBreak/>
        <w:t>其他现场人员</w:t>
      </w:r>
      <w:r w:rsidRPr="00404BA9">
        <w:rPr>
          <w:rFonts w:hint="eastAsia"/>
        </w:rPr>
        <w:t>职责</w:t>
      </w:r>
    </w:p>
    <w:p w:rsidR="00FA720D" w:rsidRPr="00404BA9" w:rsidRDefault="00FA720D" w:rsidP="00FA720D">
      <w:pPr>
        <w:pStyle w:val="a"/>
        <w:numPr>
          <w:ilvl w:val="0"/>
          <w:numId w:val="5"/>
        </w:numPr>
        <w:rPr>
          <w:rFonts w:hint="eastAsia"/>
        </w:rPr>
      </w:pPr>
      <w:r w:rsidRPr="00404BA9">
        <w:rPr>
          <w:rFonts w:hint="eastAsia"/>
        </w:rPr>
        <w:t>发生事故后立即通知部门主任或经理及现场人员；</w:t>
      </w:r>
    </w:p>
    <w:p w:rsidR="00FA720D" w:rsidRPr="00404BA9" w:rsidRDefault="00FA720D" w:rsidP="00FA720D">
      <w:pPr>
        <w:pStyle w:val="a"/>
        <w:rPr>
          <w:rFonts w:hint="eastAsia"/>
        </w:rPr>
      </w:pPr>
      <w:r w:rsidRPr="00404BA9">
        <w:rPr>
          <w:rFonts w:hint="eastAsia"/>
        </w:rPr>
        <w:t>采取应急处置措施，及时控制住当前局势，防止事故继续恶化</w:t>
      </w:r>
    </w:p>
    <w:p w:rsidR="00FA720D" w:rsidRPr="00404BA9" w:rsidRDefault="00FA720D" w:rsidP="00FA720D">
      <w:pPr>
        <w:pStyle w:val="a"/>
        <w:rPr>
          <w:rFonts w:hint="eastAsia"/>
        </w:rPr>
      </w:pPr>
      <w:r w:rsidRPr="00404BA9">
        <w:rPr>
          <w:rFonts w:hint="eastAsia"/>
        </w:rPr>
        <w:t>及时疏散现场无关人员撤离现场。</w:t>
      </w:r>
    </w:p>
    <w:p w:rsidR="00FA720D" w:rsidRPr="00CE7E04" w:rsidRDefault="00FA720D" w:rsidP="00FA720D">
      <w:pPr>
        <w:pStyle w:val="a3"/>
        <w:spacing w:before="312" w:after="312"/>
        <w:rPr>
          <w:rFonts w:hint="eastAsia"/>
        </w:rPr>
      </w:pPr>
      <w:r w:rsidRPr="00CE7E04">
        <w:rPr>
          <w:rFonts w:hint="eastAsia"/>
        </w:rPr>
        <w:t>应急处置</w:t>
      </w:r>
    </w:p>
    <w:p w:rsidR="00FA720D" w:rsidRPr="00CE7E04" w:rsidRDefault="00FA720D" w:rsidP="00FA720D">
      <w:pPr>
        <w:pStyle w:val="a4"/>
        <w:spacing w:before="156" w:after="156"/>
        <w:rPr>
          <w:rFonts w:hint="eastAsia"/>
        </w:rPr>
      </w:pPr>
      <w:r w:rsidRPr="00CE7E04">
        <w:rPr>
          <w:rFonts w:hint="eastAsia"/>
        </w:rPr>
        <w:t>应急处置程序</w:t>
      </w:r>
    </w:p>
    <w:p w:rsidR="00FA720D" w:rsidRPr="00CE7E04" w:rsidRDefault="00FA720D" w:rsidP="00FA720D">
      <w:pPr>
        <w:pStyle w:val="a"/>
        <w:numPr>
          <w:ilvl w:val="0"/>
          <w:numId w:val="7"/>
        </w:numPr>
        <w:rPr>
          <w:rFonts w:hint="eastAsia"/>
        </w:rPr>
      </w:pPr>
      <w:r>
        <w:rPr>
          <w:rFonts w:hint="eastAsia"/>
        </w:rPr>
        <w:t>氨水</w:t>
      </w:r>
      <w:r w:rsidRPr="00CE7E04">
        <w:rPr>
          <w:rFonts w:hint="eastAsia"/>
        </w:rPr>
        <w:t>泄漏突发事件发生后，</w:t>
      </w:r>
      <w:r>
        <w:rPr>
          <w:rFonts w:hint="eastAsia"/>
        </w:rPr>
        <w:t>现场</w:t>
      </w:r>
      <w:r w:rsidRPr="00CE7E04">
        <w:rPr>
          <w:rFonts w:hint="eastAsia"/>
        </w:rPr>
        <w:t>发现</w:t>
      </w:r>
      <w:r>
        <w:rPr>
          <w:rFonts w:hint="eastAsia"/>
        </w:rPr>
        <w:t>人员</w:t>
      </w:r>
      <w:r w:rsidRPr="00CE7E04">
        <w:rPr>
          <w:rFonts w:hint="eastAsia"/>
        </w:rPr>
        <w:t>应立即汇报</w:t>
      </w:r>
      <w:r>
        <w:rPr>
          <w:rFonts w:hint="eastAsia"/>
        </w:rPr>
        <w:t>部门负责人</w:t>
      </w:r>
      <w:r w:rsidRPr="00CE7E04">
        <w:rPr>
          <w:rFonts w:hint="eastAsia"/>
        </w:rPr>
        <w:t>，</w:t>
      </w:r>
      <w:r>
        <w:rPr>
          <w:rFonts w:hint="eastAsia"/>
        </w:rPr>
        <w:t>部门负责人</w:t>
      </w:r>
      <w:r w:rsidRPr="00CE7E04">
        <w:rPr>
          <w:rFonts w:hint="eastAsia"/>
        </w:rPr>
        <w:t>应立即向应急</w:t>
      </w:r>
      <w:r>
        <w:rPr>
          <w:rFonts w:hint="eastAsia"/>
        </w:rPr>
        <w:t>指挥部</w:t>
      </w:r>
      <w:r w:rsidRPr="00CE7E04">
        <w:rPr>
          <w:rFonts w:hint="eastAsia"/>
        </w:rPr>
        <w:t xml:space="preserve">汇报。 </w:t>
      </w:r>
    </w:p>
    <w:p w:rsidR="00FA720D" w:rsidRPr="00CE7E04" w:rsidRDefault="00FA720D" w:rsidP="00FA720D">
      <w:pPr>
        <w:pStyle w:val="a"/>
        <w:rPr>
          <w:rFonts w:hint="eastAsia"/>
        </w:rPr>
      </w:pPr>
      <w:r w:rsidRPr="00CE7E04">
        <w:rPr>
          <w:rFonts w:hint="eastAsia"/>
        </w:rPr>
        <w:t>运行人员在</w:t>
      </w:r>
      <w:r>
        <w:rPr>
          <w:rFonts w:hint="eastAsia"/>
        </w:rPr>
        <w:t>部门负责人</w:t>
      </w:r>
      <w:r w:rsidRPr="00CE7E04">
        <w:rPr>
          <w:rFonts w:hint="eastAsia"/>
        </w:rPr>
        <w:t xml:space="preserve">的统一指挥下，按照规程进行前期处理。 </w:t>
      </w:r>
    </w:p>
    <w:p w:rsidR="00FA720D" w:rsidRPr="00CE7E04" w:rsidRDefault="00FA720D" w:rsidP="00FA720D">
      <w:pPr>
        <w:pStyle w:val="a"/>
        <w:rPr>
          <w:rFonts w:hint="eastAsia"/>
        </w:rPr>
      </w:pPr>
      <w:r>
        <w:rPr>
          <w:rFonts w:hint="eastAsia"/>
        </w:rPr>
        <w:t>应急</w:t>
      </w:r>
      <w:r w:rsidRPr="00CE7E04">
        <w:rPr>
          <w:rFonts w:hint="eastAsia"/>
        </w:rPr>
        <w:t xml:space="preserve">指挥部成员到达事故现场后，根据事故状态及危害程度做出相应的应急决定，指挥疏散现场无关人员，各应急救援队立即开展救援。 </w:t>
      </w:r>
    </w:p>
    <w:p w:rsidR="00FA720D" w:rsidRDefault="00FA720D" w:rsidP="00FA720D">
      <w:pPr>
        <w:pStyle w:val="a"/>
        <w:rPr>
          <w:rFonts w:hint="eastAsia"/>
        </w:rPr>
      </w:pPr>
      <w:r w:rsidRPr="00CE7E04">
        <w:rPr>
          <w:rFonts w:hint="eastAsia"/>
        </w:rPr>
        <w:t>泄漏事件造</w:t>
      </w:r>
      <w:r>
        <w:rPr>
          <w:rFonts w:hint="eastAsia"/>
        </w:rPr>
        <w:t>成火灾的启动《火灾事故应急预案》；造成环境污染的启动《</w:t>
      </w:r>
      <w:r w:rsidRPr="00CE7E04">
        <w:rPr>
          <w:rFonts w:hint="eastAsia"/>
        </w:rPr>
        <w:t>环境污染事故应急预案》。</w:t>
      </w:r>
    </w:p>
    <w:p w:rsidR="00FA720D" w:rsidRPr="008C7E24" w:rsidRDefault="00FA720D" w:rsidP="00FA720D">
      <w:pPr>
        <w:pStyle w:val="a4"/>
        <w:spacing w:before="156" w:after="156"/>
        <w:rPr>
          <w:rFonts w:hint="eastAsia"/>
        </w:rPr>
      </w:pPr>
      <w:r w:rsidRPr="008C7E24">
        <w:rPr>
          <w:rFonts w:hint="eastAsia"/>
        </w:rPr>
        <w:t>现场应急处置措施</w:t>
      </w:r>
    </w:p>
    <w:p w:rsidR="00FA720D" w:rsidRPr="000B6BC4" w:rsidRDefault="00FA720D" w:rsidP="00FA720D">
      <w:pPr>
        <w:pStyle w:val="a5"/>
        <w:spacing w:before="156" w:after="156"/>
        <w:rPr>
          <w:rFonts w:hint="eastAsia"/>
        </w:rPr>
      </w:pPr>
      <w:r>
        <w:rPr>
          <w:rFonts w:hint="eastAsia"/>
        </w:rPr>
        <w:t>氨水泄漏现场处置措施</w:t>
      </w:r>
    </w:p>
    <w:p w:rsidR="00FA720D" w:rsidRDefault="00FA720D" w:rsidP="00FA720D">
      <w:pPr>
        <w:pStyle w:val="af"/>
        <w:rPr>
          <w:rFonts w:hint="eastAsia"/>
        </w:rPr>
      </w:pPr>
      <w:r>
        <w:rPr>
          <w:rFonts w:hint="eastAsia"/>
        </w:rPr>
        <w:t xml:space="preserve">发生氨水泄漏事件时，现场人员注意观察风向标，应尽快撤离到上风口位置，戴好防护面具，并立即拨打报警电话。同时根据具体情况采取如下措施： </w:t>
      </w:r>
    </w:p>
    <w:p w:rsidR="00FA720D" w:rsidRPr="000B6BC4" w:rsidRDefault="00FA720D" w:rsidP="00FA720D">
      <w:pPr>
        <w:pStyle w:val="a"/>
        <w:numPr>
          <w:ilvl w:val="0"/>
          <w:numId w:val="8"/>
        </w:numPr>
        <w:rPr>
          <w:rFonts w:hint="eastAsia"/>
        </w:rPr>
      </w:pPr>
      <w:r w:rsidRPr="000B6BC4">
        <w:rPr>
          <w:rFonts w:hint="eastAsia"/>
        </w:rPr>
        <w:t xml:space="preserve">在卸氨水过程中要认真进行系统泄漏检测工作，发现有泄漏时立即停止卸氨工作，并进行处理，确保无泄漏时再继续卸氨工作。 </w:t>
      </w:r>
    </w:p>
    <w:p w:rsidR="00FA720D" w:rsidRPr="000B6BC4" w:rsidRDefault="00FA720D" w:rsidP="00FA720D">
      <w:pPr>
        <w:pStyle w:val="a"/>
        <w:rPr>
          <w:rFonts w:hint="eastAsia"/>
        </w:rPr>
      </w:pPr>
      <w:r>
        <w:rPr>
          <w:rFonts w:hint="eastAsia"/>
        </w:rPr>
        <w:t>当</w:t>
      </w:r>
      <w:r w:rsidRPr="000B6BC4">
        <w:rPr>
          <w:rFonts w:hint="eastAsia"/>
        </w:rPr>
        <w:t>氨</w:t>
      </w:r>
      <w:r>
        <w:rPr>
          <w:rFonts w:hint="eastAsia"/>
        </w:rPr>
        <w:t>水</w:t>
      </w:r>
      <w:r w:rsidRPr="000B6BC4">
        <w:rPr>
          <w:rFonts w:hint="eastAsia"/>
        </w:rPr>
        <w:t xml:space="preserve">发生少量泄漏时，撤退区域内所有人员，防止吸入和防止接触氨气。处置人员应使用正压空气呼吸器，禁止进入氨气可能汇集的局限空间，并加强通风，只能在保证安全的情况下进行堵漏处理工作。 </w:t>
      </w:r>
    </w:p>
    <w:p w:rsidR="00FA720D" w:rsidRPr="000B6BC4" w:rsidRDefault="00FA720D" w:rsidP="00FA720D">
      <w:pPr>
        <w:pStyle w:val="a"/>
        <w:rPr>
          <w:rFonts w:hint="eastAsia"/>
        </w:rPr>
      </w:pPr>
      <w:r w:rsidRPr="000B6BC4">
        <w:rPr>
          <w:rFonts w:hint="eastAsia"/>
        </w:rPr>
        <w:t xml:space="preserve">如果是运输车辆泄漏，无法彻底消除时，应将车辆转移到安全地带，并且仅在确保安全的情况下才能打开阀门泄压。 </w:t>
      </w:r>
    </w:p>
    <w:p w:rsidR="00FA720D" w:rsidRPr="000B6BC4" w:rsidRDefault="00FA720D" w:rsidP="00FA720D">
      <w:pPr>
        <w:pStyle w:val="a"/>
        <w:rPr>
          <w:rFonts w:hint="eastAsia"/>
        </w:rPr>
      </w:pPr>
      <w:r>
        <w:rPr>
          <w:rFonts w:hint="eastAsia"/>
        </w:rPr>
        <w:t>当</w:t>
      </w:r>
      <w:r w:rsidRPr="000B6BC4">
        <w:rPr>
          <w:rFonts w:hint="eastAsia"/>
        </w:rPr>
        <w:t>氨</w:t>
      </w:r>
      <w:r>
        <w:rPr>
          <w:rFonts w:hint="eastAsia"/>
        </w:rPr>
        <w:t>水</w:t>
      </w:r>
      <w:r w:rsidRPr="000B6BC4">
        <w:rPr>
          <w:rFonts w:hint="eastAsia"/>
        </w:rPr>
        <w:t xml:space="preserve">发生大量泄漏时，所有未采取有效防护措施人员迅速撤离泄漏污染区，并向上风向转移。并在泄漏区域周边150m处立即采取隔离措施，严格限制出入。 </w:t>
      </w:r>
    </w:p>
    <w:p w:rsidR="00FA720D" w:rsidRPr="000B6BC4" w:rsidRDefault="00FA720D" w:rsidP="00FA720D">
      <w:pPr>
        <w:pStyle w:val="a"/>
        <w:rPr>
          <w:rFonts w:hint="eastAsia"/>
        </w:rPr>
      </w:pPr>
      <w:r w:rsidRPr="000B6BC4">
        <w:rPr>
          <w:rFonts w:hint="eastAsia"/>
        </w:rPr>
        <w:t>迅速</w:t>
      </w:r>
      <w:proofErr w:type="gramStart"/>
      <w:r w:rsidRPr="000B6BC4">
        <w:rPr>
          <w:rFonts w:hint="eastAsia"/>
        </w:rPr>
        <w:t>切断氨区附近</w:t>
      </w:r>
      <w:proofErr w:type="gramEnd"/>
      <w:r w:rsidRPr="000B6BC4">
        <w:rPr>
          <w:rFonts w:hint="eastAsia"/>
        </w:rPr>
        <w:t xml:space="preserve">火源、电源，如有灌装作业等操作应立即停止作业，防止事故扩大和火灾、爆炸事故的发生。 </w:t>
      </w:r>
    </w:p>
    <w:p w:rsidR="00FA720D" w:rsidRPr="000B6BC4" w:rsidRDefault="00FA720D" w:rsidP="00FA720D">
      <w:pPr>
        <w:pStyle w:val="a"/>
        <w:rPr>
          <w:rFonts w:hint="eastAsia"/>
        </w:rPr>
      </w:pPr>
      <w:r w:rsidRPr="000B6BC4">
        <w:rPr>
          <w:rFonts w:hint="eastAsia"/>
        </w:rPr>
        <w:t>泄漏处置人员应佩戴过滤式防毒面具，紧急事态抢救或撤离时，必须佩戴正压式空气呼吸器。戴化学安全防护眼镜，</w:t>
      </w:r>
      <w:proofErr w:type="gramStart"/>
      <w:r w:rsidRPr="000B6BC4">
        <w:rPr>
          <w:rFonts w:hint="eastAsia"/>
        </w:rPr>
        <w:t>穿防静电</w:t>
      </w:r>
      <w:proofErr w:type="gramEnd"/>
      <w:r w:rsidRPr="000B6BC4">
        <w:rPr>
          <w:rFonts w:hint="eastAsia"/>
        </w:rPr>
        <w:t>工作服，戴橡胶手套，尽可能先切断泄漏源。对联通的储存罐和系统进行隔离，对泄露的系统和罐体应关闭相关的阀门及联系检修人员</w:t>
      </w:r>
      <w:proofErr w:type="gramStart"/>
      <w:r w:rsidRPr="000B6BC4">
        <w:rPr>
          <w:rFonts w:hint="eastAsia"/>
        </w:rPr>
        <w:t>加装堵板等</w:t>
      </w:r>
      <w:proofErr w:type="gramEnd"/>
      <w:r w:rsidRPr="000B6BC4">
        <w:rPr>
          <w:rFonts w:hint="eastAsia"/>
        </w:rPr>
        <w:t xml:space="preserve">隔离操作，巡查、监视设备，做好现场的安全措施。 </w:t>
      </w:r>
    </w:p>
    <w:p w:rsidR="00FA720D" w:rsidRPr="000B6BC4" w:rsidRDefault="00FA720D" w:rsidP="00FA720D">
      <w:pPr>
        <w:pStyle w:val="a"/>
        <w:rPr>
          <w:rFonts w:hint="eastAsia"/>
        </w:rPr>
      </w:pPr>
      <w:r w:rsidRPr="000B6BC4">
        <w:rPr>
          <w:rFonts w:hint="eastAsia"/>
        </w:rPr>
        <w:t xml:space="preserve">及时启动喷淋系统，加大氨气的吸收和稀释，防止大量氨气扩散，对周围环境造成污染。 </w:t>
      </w:r>
    </w:p>
    <w:p w:rsidR="00FA720D" w:rsidRPr="000B6BC4" w:rsidRDefault="00FA720D" w:rsidP="00FA720D">
      <w:pPr>
        <w:pStyle w:val="a"/>
        <w:rPr>
          <w:rFonts w:hint="eastAsia"/>
        </w:rPr>
      </w:pPr>
      <w:r w:rsidRPr="000B6BC4">
        <w:rPr>
          <w:rFonts w:hint="eastAsia"/>
        </w:rPr>
        <w:t>处理事故时，启、</w:t>
      </w:r>
      <w:proofErr w:type="gramStart"/>
      <w:r w:rsidRPr="000B6BC4">
        <w:rPr>
          <w:rFonts w:hint="eastAsia"/>
        </w:rPr>
        <w:t>停主要</w:t>
      </w:r>
      <w:proofErr w:type="gramEnd"/>
      <w:r w:rsidRPr="000B6BC4">
        <w:rPr>
          <w:rFonts w:hint="eastAsia"/>
        </w:rPr>
        <w:t>设备的重要操作必须有</w:t>
      </w:r>
      <w:r>
        <w:rPr>
          <w:rFonts w:hint="eastAsia"/>
        </w:rPr>
        <w:t>应急指挥部</w:t>
      </w:r>
      <w:r w:rsidRPr="000B6BC4">
        <w:rPr>
          <w:rFonts w:hint="eastAsia"/>
        </w:rPr>
        <w:t xml:space="preserve">命令方可执行。 </w:t>
      </w:r>
    </w:p>
    <w:p w:rsidR="00FA720D" w:rsidRPr="000B6BC4" w:rsidRDefault="00FA720D" w:rsidP="00FA720D">
      <w:pPr>
        <w:pStyle w:val="a"/>
        <w:rPr>
          <w:rFonts w:hint="eastAsia"/>
        </w:rPr>
      </w:pPr>
      <w:r w:rsidRPr="000B6BC4">
        <w:rPr>
          <w:rFonts w:hint="eastAsia"/>
        </w:rPr>
        <w:t>当因氨区、卸氨平台漏泄事故引主机运行安全受到威胁时，应</w:t>
      </w:r>
      <w:r>
        <w:rPr>
          <w:rFonts w:hint="eastAsia"/>
        </w:rPr>
        <w:t>向应急指挥部报告</w:t>
      </w:r>
      <w:r w:rsidRPr="000B6BC4">
        <w:rPr>
          <w:rFonts w:hint="eastAsia"/>
        </w:rPr>
        <w:t xml:space="preserve">。 </w:t>
      </w:r>
    </w:p>
    <w:p w:rsidR="00FA720D" w:rsidRPr="000B6BC4" w:rsidRDefault="00FA720D" w:rsidP="00FA720D">
      <w:pPr>
        <w:pStyle w:val="a"/>
        <w:rPr>
          <w:rFonts w:hint="eastAsia"/>
        </w:rPr>
      </w:pPr>
      <w:r w:rsidRPr="000B6BC4">
        <w:rPr>
          <w:rFonts w:hint="eastAsia"/>
        </w:rPr>
        <w:t xml:space="preserve">发现有人吸入氨气立即将吸入者应迅速脱离现场,至空气新鲜处，维持呼吸功能，并送医院救治。 </w:t>
      </w:r>
    </w:p>
    <w:p w:rsidR="00FA720D" w:rsidRDefault="00FA720D" w:rsidP="00FA720D">
      <w:pPr>
        <w:pStyle w:val="a"/>
        <w:rPr>
          <w:rFonts w:hint="eastAsia"/>
        </w:rPr>
      </w:pPr>
      <w:r w:rsidRPr="000B6BC4">
        <w:rPr>
          <w:rFonts w:hint="eastAsia"/>
        </w:rPr>
        <w:lastRenderedPageBreak/>
        <w:t>警戒区内要堵截一切火源，易燃易爆</w:t>
      </w:r>
      <w:proofErr w:type="gramStart"/>
      <w:r w:rsidRPr="000B6BC4">
        <w:rPr>
          <w:rFonts w:hint="eastAsia"/>
        </w:rPr>
        <w:t>品区域</w:t>
      </w:r>
      <w:proofErr w:type="gramEnd"/>
      <w:r w:rsidRPr="000B6BC4">
        <w:rPr>
          <w:rFonts w:hint="eastAsia"/>
        </w:rPr>
        <w:t>应尽可能不开启灯具和动用电器，即使救援需要也必须禁止开启防爆灯具，要求使用防爆电器，以免产生火花，迅速疏散受威胁的物资。</w:t>
      </w:r>
    </w:p>
    <w:p w:rsidR="00FA720D" w:rsidRPr="000B6BC4" w:rsidRDefault="00FA720D" w:rsidP="00FA720D">
      <w:pPr>
        <w:pStyle w:val="a5"/>
        <w:spacing w:before="156" w:after="156"/>
        <w:rPr>
          <w:rFonts w:hint="eastAsia"/>
        </w:rPr>
      </w:pPr>
      <w:r>
        <w:rPr>
          <w:rFonts w:hint="eastAsia"/>
        </w:rPr>
        <w:t>氨水泄漏引发</w:t>
      </w:r>
      <w:r w:rsidRPr="000B6BC4">
        <w:rPr>
          <w:rFonts w:hint="eastAsia"/>
        </w:rPr>
        <w:t>火灾</w:t>
      </w:r>
      <w:r>
        <w:rPr>
          <w:rFonts w:hint="eastAsia"/>
        </w:rPr>
        <w:t>处置</w:t>
      </w:r>
      <w:r w:rsidRPr="000B6BC4">
        <w:rPr>
          <w:rFonts w:hint="eastAsia"/>
        </w:rPr>
        <w:t xml:space="preserve">措施： </w:t>
      </w:r>
    </w:p>
    <w:p w:rsidR="00FA720D" w:rsidRPr="000B6BC4" w:rsidRDefault="00FA720D" w:rsidP="00FA720D">
      <w:pPr>
        <w:pStyle w:val="a"/>
        <w:numPr>
          <w:ilvl w:val="0"/>
          <w:numId w:val="9"/>
        </w:numPr>
        <w:rPr>
          <w:rFonts w:hint="eastAsia"/>
        </w:rPr>
      </w:pPr>
      <w:r w:rsidRPr="000B6BC4">
        <w:rPr>
          <w:rFonts w:hint="eastAsia"/>
        </w:rPr>
        <w:t xml:space="preserve">报警：迅速向当地119消防、政府报警。报警内容应包括：事故单位；事故发生的时间、地点、化学品名称、危险程度；有无人员伤亡以及报警人姓名、电话。 </w:t>
      </w:r>
    </w:p>
    <w:p w:rsidR="00FA720D" w:rsidRPr="000B6BC4" w:rsidRDefault="00FA720D" w:rsidP="00FA720D">
      <w:pPr>
        <w:pStyle w:val="a"/>
        <w:rPr>
          <w:rFonts w:hint="eastAsia"/>
        </w:rPr>
      </w:pPr>
      <w:r w:rsidRPr="000B6BC4">
        <w:rPr>
          <w:rFonts w:hint="eastAsia"/>
        </w:rPr>
        <w:t xml:space="preserve">隔离、疏散、转移遇险人员到安全区域，建立500米左右警戒区，并在通往事故现场的主要干道上实行交通管制，除消防及应急处理人员外，其他人员禁止进入警戒区，并迅速撤离无关人员。 </w:t>
      </w:r>
    </w:p>
    <w:p w:rsidR="00FA720D" w:rsidRPr="000B6BC4" w:rsidRDefault="00FA720D" w:rsidP="00FA720D">
      <w:pPr>
        <w:pStyle w:val="a"/>
        <w:rPr>
          <w:rFonts w:hint="eastAsia"/>
        </w:rPr>
      </w:pPr>
      <w:r w:rsidRPr="000B6BC4">
        <w:rPr>
          <w:rFonts w:hint="eastAsia"/>
        </w:rPr>
        <w:t xml:space="preserve">消防人员进入火场前，应穿着防化服，佩戴正压式呼吸器。氨气易穿透衣物，且易溶于水，消防人员要注意对人体排汗量大的部位进行防护。 </w:t>
      </w:r>
    </w:p>
    <w:p w:rsidR="00FA720D" w:rsidRPr="000B6BC4" w:rsidRDefault="00FA720D" w:rsidP="00FA720D">
      <w:pPr>
        <w:pStyle w:val="a"/>
        <w:rPr>
          <w:rFonts w:hint="eastAsia"/>
        </w:rPr>
      </w:pPr>
      <w:r w:rsidRPr="000B6BC4">
        <w:rPr>
          <w:rFonts w:hint="eastAsia"/>
        </w:rPr>
        <w:t>灭火方法：雾状水、二氧化碳、砂土。小火灾时用干粉或CO2灭火器，大火灾时用水幕、雾状水或常规泡沫。 储罐火灾时，尽可能远距离灭火或使用遥控水枪或水炮扑救，火灾距氨</w:t>
      </w:r>
      <w:r>
        <w:rPr>
          <w:rFonts w:hint="eastAsia"/>
        </w:rPr>
        <w:t>水</w:t>
      </w:r>
      <w:r w:rsidRPr="000B6BC4">
        <w:rPr>
          <w:rFonts w:hint="eastAsia"/>
        </w:rPr>
        <w:t xml:space="preserve">储罐较近时，应及时启动喷淋系统对储罐进行降温保护。 </w:t>
      </w:r>
    </w:p>
    <w:p w:rsidR="00FA720D" w:rsidRPr="000B6BC4" w:rsidRDefault="00FA720D" w:rsidP="00FA720D">
      <w:pPr>
        <w:pStyle w:val="a"/>
        <w:rPr>
          <w:rFonts w:hint="eastAsia"/>
        </w:rPr>
      </w:pPr>
      <w:r w:rsidRPr="000B6BC4">
        <w:rPr>
          <w:rFonts w:hint="eastAsia"/>
        </w:rPr>
        <w:t xml:space="preserve">切勿直接对泄漏口或安全阀门喷水，防止产生冻结。 </w:t>
      </w:r>
    </w:p>
    <w:p w:rsidR="00FA720D" w:rsidRPr="000B6BC4" w:rsidRDefault="00FA720D" w:rsidP="00FA720D">
      <w:pPr>
        <w:pStyle w:val="a"/>
        <w:rPr>
          <w:rFonts w:hint="eastAsia"/>
        </w:rPr>
      </w:pPr>
      <w:r w:rsidRPr="000B6BC4">
        <w:rPr>
          <w:rFonts w:hint="eastAsia"/>
        </w:rPr>
        <w:t xml:space="preserve">安全阀发出声响或变色时应尽快撤离，切勿在储罐两端停留。 </w:t>
      </w:r>
    </w:p>
    <w:p w:rsidR="00FA720D" w:rsidRPr="000B6BC4" w:rsidRDefault="00FA720D" w:rsidP="00FA720D">
      <w:pPr>
        <w:pStyle w:val="a5"/>
        <w:spacing w:before="156" w:after="156"/>
        <w:rPr>
          <w:rFonts w:hint="eastAsia"/>
        </w:rPr>
      </w:pPr>
      <w:r w:rsidRPr="000B6BC4">
        <w:rPr>
          <w:rFonts w:hint="eastAsia"/>
        </w:rPr>
        <w:t xml:space="preserve">氨中毒急救措施 </w:t>
      </w:r>
    </w:p>
    <w:p w:rsidR="00FA720D" w:rsidRPr="000B6BC4" w:rsidRDefault="00FA720D" w:rsidP="00FA720D">
      <w:pPr>
        <w:pStyle w:val="a"/>
        <w:numPr>
          <w:ilvl w:val="0"/>
          <w:numId w:val="10"/>
        </w:numPr>
        <w:rPr>
          <w:rFonts w:hint="eastAsia"/>
        </w:rPr>
      </w:pPr>
      <w:r w:rsidRPr="000B6BC4">
        <w:rPr>
          <w:rFonts w:hint="eastAsia"/>
        </w:rPr>
        <w:t>皮肤接触：一旦氨水</w:t>
      </w:r>
      <w:proofErr w:type="gramStart"/>
      <w:r w:rsidRPr="000B6BC4">
        <w:rPr>
          <w:rFonts w:hint="eastAsia"/>
        </w:rPr>
        <w:t>沾污</w:t>
      </w:r>
      <w:proofErr w:type="gramEnd"/>
      <w:r w:rsidRPr="000B6BC4">
        <w:rPr>
          <w:rFonts w:hint="eastAsia"/>
        </w:rPr>
        <w:t xml:space="preserve">皮肤，先用清水或2%的食醋液冲洗。立即用水冲洗至少15分钟。若有灼伤，就医治疗。若皮肤局部出现红肿、水泡，可用2%的食醋液冲洗。 </w:t>
      </w:r>
    </w:p>
    <w:p w:rsidR="00FA720D" w:rsidRPr="000B6BC4" w:rsidRDefault="00FA720D" w:rsidP="00FA720D">
      <w:pPr>
        <w:pStyle w:val="a"/>
        <w:rPr>
          <w:rFonts w:hint="eastAsia"/>
        </w:rPr>
      </w:pPr>
      <w:r w:rsidRPr="000B6BC4">
        <w:rPr>
          <w:rFonts w:hint="eastAsia"/>
        </w:rPr>
        <w:t xml:space="preserve">眼睛接触：立即提起眼睑，用流动清水或生理盐水冲洗至少15分钟。或用3%硼酸溶液冲洗，并送医院救治。。 </w:t>
      </w:r>
    </w:p>
    <w:p w:rsidR="00FA720D" w:rsidRPr="000B6BC4" w:rsidRDefault="00FA720D" w:rsidP="00FA720D">
      <w:pPr>
        <w:pStyle w:val="a"/>
        <w:rPr>
          <w:rFonts w:hint="eastAsia"/>
        </w:rPr>
      </w:pPr>
      <w:r w:rsidRPr="000B6BC4">
        <w:rPr>
          <w:rFonts w:hint="eastAsia"/>
        </w:rPr>
        <w:t xml:space="preserve">吸入：迅速脱离现场至空气新鲜处。保持呼吸道通畅。呼吸困难时给输氧。呼吸停止时，立即进行人工呼吸。就医。若鼻粘膜受到强烈的刺激，可滴入1%的麻黄素溶液，重者应吸入糜蛋白酶。 </w:t>
      </w:r>
    </w:p>
    <w:p w:rsidR="00FA720D" w:rsidRPr="000B6BC4" w:rsidRDefault="00FA720D" w:rsidP="00FA720D">
      <w:pPr>
        <w:pStyle w:val="a"/>
        <w:rPr>
          <w:rFonts w:hint="eastAsia"/>
        </w:rPr>
      </w:pPr>
      <w:r w:rsidRPr="000B6BC4">
        <w:rPr>
          <w:rFonts w:hint="eastAsia"/>
        </w:rPr>
        <w:t xml:space="preserve">食入：误服者立即漱口，口服稀释的醋或柠檬汁，就医。 </w:t>
      </w:r>
    </w:p>
    <w:p w:rsidR="00FA720D" w:rsidRDefault="00FA720D" w:rsidP="00FA720D">
      <w:pPr>
        <w:pStyle w:val="a"/>
        <w:rPr>
          <w:rFonts w:hint="eastAsia"/>
        </w:rPr>
      </w:pPr>
      <w:r w:rsidRPr="000B6BC4">
        <w:rPr>
          <w:rFonts w:hint="eastAsia"/>
        </w:rPr>
        <w:t>发现氨水吸入中毒者（出现呼吸道、眼、鼻、皮肤粘膜的严重刺激感，并伴随咳嗽、流涕、发痒、气促、紫</w:t>
      </w:r>
      <w:proofErr w:type="gramStart"/>
      <w:r w:rsidRPr="000B6BC4">
        <w:rPr>
          <w:rFonts w:hint="eastAsia"/>
        </w:rPr>
        <w:t>绀</w:t>
      </w:r>
      <w:proofErr w:type="gramEnd"/>
      <w:r w:rsidRPr="000B6BC4">
        <w:rPr>
          <w:rFonts w:hint="eastAsia"/>
        </w:rPr>
        <w:t xml:space="preserve">、烦躁等症状），应让他迅速离开现场，并脱去被氨水污染的衣、裤；口服食醋50-100毫升，同时服用维生素c50毫克，每日3次；并应请医生急诊治疗，以免发生意外。 </w:t>
      </w:r>
    </w:p>
    <w:p w:rsidR="00FA720D" w:rsidRPr="00260700" w:rsidRDefault="00FA720D" w:rsidP="00FA720D">
      <w:pPr>
        <w:pStyle w:val="a3"/>
        <w:spacing w:before="312" w:after="312"/>
        <w:rPr>
          <w:rFonts w:hint="eastAsia"/>
        </w:rPr>
      </w:pPr>
      <w:r>
        <w:rPr>
          <w:rFonts w:hint="eastAsia"/>
        </w:rPr>
        <w:t>注意事项</w:t>
      </w:r>
    </w:p>
    <w:p w:rsidR="00FA720D" w:rsidRPr="00260700" w:rsidRDefault="00FA720D" w:rsidP="00FA720D">
      <w:pPr>
        <w:pStyle w:val="a"/>
        <w:numPr>
          <w:ilvl w:val="0"/>
          <w:numId w:val="11"/>
        </w:numPr>
        <w:rPr>
          <w:rFonts w:hint="eastAsia"/>
        </w:rPr>
      </w:pPr>
      <w:r w:rsidRPr="00260700">
        <w:rPr>
          <w:rFonts w:hint="eastAsia"/>
        </w:rPr>
        <w:t>氨气爆炸极限是体积含量在16-25%并有充足的氧时。有明火，在此浓度范围</w:t>
      </w:r>
      <w:proofErr w:type="gramStart"/>
      <w:r w:rsidRPr="00260700">
        <w:rPr>
          <w:rFonts w:hint="eastAsia"/>
        </w:rPr>
        <w:t>内氨将爆炸</w:t>
      </w:r>
      <w:proofErr w:type="gramEnd"/>
      <w:r w:rsidRPr="00260700">
        <w:rPr>
          <w:rFonts w:hint="eastAsia"/>
        </w:rPr>
        <w:t xml:space="preserve">。与空气混合能形成爆炸性混合物。遇明火、高热能引起燃烧爆炸。发生氨气漏泄时氨库区30米以内，严格禁止一切明火作业。 </w:t>
      </w:r>
    </w:p>
    <w:p w:rsidR="00FA720D" w:rsidRDefault="00FA720D" w:rsidP="00FA720D">
      <w:pPr>
        <w:pStyle w:val="a"/>
        <w:rPr>
          <w:rFonts w:hint="eastAsia"/>
        </w:rPr>
      </w:pPr>
      <w:r w:rsidRPr="00260700">
        <w:rPr>
          <w:rFonts w:hint="eastAsia"/>
        </w:rPr>
        <w:t>事故处理时应密切观察废水池液位，及时进行中和排掉，避免废水池溢流。</w:t>
      </w:r>
    </w:p>
    <w:p w:rsidR="00FA720D" w:rsidRDefault="00FA720D" w:rsidP="00FA720D">
      <w:pPr>
        <w:pStyle w:val="a"/>
        <w:rPr>
          <w:rFonts w:hint="eastAsia"/>
        </w:rPr>
      </w:pPr>
      <w:r w:rsidRPr="00260700">
        <w:rPr>
          <w:rFonts w:hint="eastAsia"/>
        </w:rPr>
        <w:t>参加抢险人员必须按有关规定做好个人防护措施，如：带防护眼镜、穿防护服、戴橡胶手套，戴防毒面具等。在抢险过程中，参加抢险人员应站在上风口，防止氨气对人身的伤害。并通知消防队到场做好着火的扑救准备工作。</w:t>
      </w:r>
    </w:p>
    <w:p w:rsidR="00FA720D" w:rsidRPr="00260700" w:rsidRDefault="00FA720D" w:rsidP="00FA720D">
      <w:pPr>
        <w:pStyle w:val="a"/>
        <w:rPr>
          <w:rFonts w:hint="eastAsia"/>
        </w:rPr>
      </w:pPr>
      <w:r w:rsidRPr="00260700">
        <w:rPr>
          <w:rFonts w:hint="eastAsia"/>
        </w:rPr>
        <w:t>当</w:t>
      </w:r>
      <w:r>
        <w:rPr>
          <w:rFonts w:hint="eastAsia"/>
        </w:rPr>
        <w:t>氨水</w:t>
      </w:r>
      <w:r w:rsidRPr="00260700">
        <w:rPr>
          <w:rFonts w:hint="eastAsia"/>
        </w:rPr>
        <w:t xml:space="preserve">泄漏已被有效的控制并根据现场恢复情况，由应急救援总指挥宣布应急处理情况终止。 </w:t>
      </w:r>
    </w:p>
    <w:p w:rsidR="00FA720D" w:rsidRDefault="00FA720D" w:rsidP="00FA720D">
      <w:pPr>
        <w:pStyle w:val="a"/>
        <w:rPr>
          <w:rFonts w:hint="eastAsia"/>
        </w:rPr>
      </w:pPr>
      <w:r>
        <w:rPr>
          <w:rFonts w:hint="eastAsia"/>
        </w:rPr>
        <w:lastRenderedPageBreak/>
        <w:t>氨水</w:t>
      </w:r>
      <w:r w:rsidRPr="00260700">
        <w:rPr>
          <w:rFonts w:hint="eastAsia"/>
        </w:rPr>
        <w:t>泄漏应急处置结束后，要继续设置警戒线和警戒标志，对泄漏现场进行彻底清洗和检查，检测污染情况。现场污染未彻底清除前，无关人员禁止入内。</w:t>
      </w:r>
    </w:p>
    <w:p w:rsidR="00FA720D" w:rsidRPr="00260700" w:rsidRDefault="00FA720D" w:rsidP="00FA720D">
      <w:pPr>
        <w:pStyle w:val="a"/>
        <w:rPr>
          <w:rFonts w:hint="eastAsia"/>
        </w:rPr>
      </w:pPr>
      <w:r w:rsidRPr="00260700">
        <w:rPr>
          <w:rFonts w:hint="eastAsia"/>
        </w:rPr>
        <w:t>根据现场恢复情况，由应急救援总指挥宣布事故应急处理情况的终止，生产秩序和生活秩序恢复为正常状态。</w:t>
      </w:r>
    </w:p>
    <w:p w:rsidR="00FA720D" w:rsidRPr="00260700" w:rsidRDefault="00FA720D" w:rsidP="00FA720D">
      <w:pPr>
        <w:pStyle w:val="a"/>
        <w:rPr>
          <w:rFonts w:hint="eastAsia"/>
        </w:rPr>
      </w:pPr>
      <w:r w:rsidRPr="00260700">
        <w:rPr>
          <w:rFonts w:hint="eastAsia"/>
        </w:rPr>
        <w:t>处置</w:t>
      </w:r>
      <w:r>
        <w:rPr>
          <w:rFonts w:hint="eastAsia"/>
        </w:rPr>
        <w:t>氨水</w:t>
      </w:r>
      <w:r w:rsidRPr="00260700">
        <w:rPr>
          <w:rFonts w:hint="eastAsia"/>
        </w:rPr>
        <w:t>泄漏事故时，必须撤退区域内所有人员。加强个人防护，根据作业情况，穿戴防护用品。因液氨气化后大量吸热，温度很低，堵漏操作时应防止人员穿戴好严密的防化服，避免冻伤。防止吸入</w:t>
      </w:r>
      <w:proofErr w:type="gramStart"/>
      <w:r w:rsidRPr="00260700">
        <w:rPr>
          <w:rFonts w:hint="eastAsia"/>
        </w:rPr>
        <w:t>蒸气</w:t>
      </w:r>
      <w:proofErr w:type="gramEnd"/>
      <w:r w:rsidRPr="00260700">
        <w:rPr>
          <w:rFonts w:hint="eastAsia"/>
        </w:rPr>
        <w:t xml:space="preserve">，防止接触液体或气体。处置人员应使用呼吸器。禁止进入氨气可能汇集的局限空间，并加强通风。只能在保证安全的情况下堵漏。泄漏的容器应转移到安全地带，并且仅在确保安全的情况下才能打开阀门泄压。可用砂土吸收材料收集和吸附泄漏物。进入高浓度现场时，必须配戴好防毒面具或正压呼吸器。 </w:t>
      </w:r>
    </w:p>
    <w:p w:rsidR="00FA720D" w:rsidRDefault="00FA720D" w:rsidP="00FA720D">
      <w:pPr>
        <w:pStyle w:val="a"/>
        <w:rPr>
          <w:rFonts w:hint="eastAsia"/>
        </w:rPr>
      </w:pPr>
      <w:proofErr w:type="gramStart"/>
      <w:r w:rsidRPr="00260700">
        <w:rPr>
          <w:rFonts w:hint="eastAsia"/>
        </w:rPr>
        <w:t>进入氨区及</w:t>
      </w:r>
      <w:proofErr w:type="gramEnd"/>
      <w:r w:rsidRPr="00260700">
        <w:rPr>
          <w:rFonts w:hint="eastAsia"/>
        </w:rPr>
        <w:t>作业面较小的区域之前，必须看清风向，以湿手帕掩鼻，以低姿势向上风口走避，并应注意着装、用具必须符合防爆要求，避免产生静电和火花。</w:t>
      </w:r>
    </w:p>
    <w:p w:rsidR="00FA720D" w:rsidRPr="00260700" w:rsidRDefault="00FA720D" w:rsidP="00FA720D">
      <w:pPr>
        <w:pStyle w:val="a"/>
        <w:rPr>
          <w:rFonts w:hint="eastAsia"/>
        </w:rPr>
      </w:pPr>
      <w:r w:rsidRPr="00260700">
        <w:rPr>
          <w:rFonts w:hint="eastAsia"/>
        </w:rPr>
        <w:t>作业人员要熟悉掌握</w:t>
      </w:r>
      <w:r>
        <w:rPr>
          <w:rFonts w:hint="eastAsia"/>
        </w:rPr>
        <w:t>氨水</w:t>
      </w:r>
      <w:r w:rsidRPr="00260700">
        <w:rPr>
          <w:rFonts w:hint="eastAsia"/>
        </w:rPr>
        <w:t xml:space="preserve">的特性及危害程度，杜绝盲目作业。 </w:t>
      </w:r>
    </w:p>
    <w:p w:rsidR="00FA720D" w:rsidRPr="00260700" w:rsidRDefault="00FA720D" w:rsidP="00FA720D">
      <w:pPr>
        <w:pStyle w:val="a"/>
        <w:rPr>
          <w:rFonts w:hint="eastAsia"/>
        </w:rPr>
      </w:pPr>
      <w:r w:rsidRPr="00260700">
        <w:rPr>
          <w:rFonts w:hint="eastAsia"/>
        </w:rPr>
        <w:t xml:space="preserve">各岗位生产人员在发现液氨系统异常事件发生后，在人身安全不受伤害的情况下要坚守本职岗位。 </w:t>
      </w:r>
    </w:p>
    <w:p w:rsidR="00FA720D" w:rsidRDefault="00FA720D" w:rsidP="00FA720D">
      <w:pPr>
        <w:pStyle w:val="a"/>
        <w:rPr>
          <w:rFonts w:hint="eastAsia"/>
        </w:rPr>
      </w:pPr>
      <w:proofErr w:type="gramStart"/>
      <w:r w:rsidRPr="00260700">
        <w:rPr>
          <w:rFonts w:hint="eastAsia"/>
        </w:rPr>
        <w:t>发电部</w:t>
      </w:r>
      <w:proofErr w:type="gramEnd"/>
      <w:r w:rsidRPr="00260700">
        <w:rPr>
          <w:rFonts w:hint="eastAsia"/>
        </w:rPr>
        <w:t>应储备一定数量的人身防护用品，例如：正压式呼吸器、防酸碱工作衣、防毒面具、中和急救用药、应急照明灯等。</w:t>
      </w:r>
    </w:p>
    <w:p w:rsidR="00FA720D" w:rsidRPr="00260700" w:rsidRDefault="00FA720D" w:rsidP="00FA720D">
      <w:pPr>
        <w:pStyle w:val="a"/>
        <w:rPr>
          <w:rFonts w:hint="eastAsia"/>
        </w:rPr>
      </w:pPr>
      <w:r>
        <w:rPr>
          <w:rFonts w:hint="eastAsia"/>
        </w:rPr>
        <w:t>加强自身防护，避免</w:t>
      </w:r>
      <w:r w:rsidRPr="00260700">
        <w:rPr>
          <w:rFonts w:hint="eastAsia"/>
        </w:rPr>
        <w:t xml:space="preserve">导致人身伤害。 </w:t>
      </w:r>
    </w:p>
    <w:p w:rsidR="00FA720D" w:rsidRPr="00260700" w:rsidRDefault="00FA720D" w:rsidP="00FA720D">
      <w:pPr>
        <w:pStyle w:val="a"/>
        <w:rPr>
          <w:rFonts w:hint="eastAsia"/>
        </w:rPr>
      </w:pPr>
      <w:r w:rsidRPr="00260700">
        <w:rPr>
          <w:rFonts w:hint="eastAsia"/>
        </w:rPr>
        <w:t>由于事故处理过程中所产生大量碱性废水，可通过构筑围堤收容，对附近的雨水口、地下管网入口及电缆沟进行封堵，防止造成二次污染事故</w:t>
      </w:r>
    </w:p>
    <w:p w:rsidR="0080314F" w:rsidRPr="00FA720D" w:rsidRDefault="0080314F"/>
    <w:sectPr w:rsidR="0080314F" w:rsidRPr="00FA72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17CE" w:rsidRDefault="005917CE" w:rsidP="00FA720D">
      <w:r>
        <w:separator/>
      </w:r>
    </w:p>
  </w:endnote>
  <w:endnote w:type="continuationSeparator" w:id="0">
    <w:p w:rsidR="005917CE" w:rsidRDefault="005917CE" w:rsidP="00FA7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17CE" w:rsidRDefault="005917CE" w:rsidP="00FA720D">
      <w:r>
        <w:separator/>
      </w:r>
    </w:p>
  </w:footnote>
  <w:footnote w:type="continuationSeparator" w:id="0">
    <w:p w:rsidR="005917CE" w:rsidRDefault="005917CE" w:rsidP="00FA72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C50F90"/>
    <w:multiLevelType w:val="multilevel"/>
    <w:tmpl w:val="ED0C9B78"/>
    <w:lvl w:ilvl="0">
      <w:start w:val="1"/>
      <w:numFmt w:val="lowerLetter"/>
      <w:pStyle w:val="a"/>
      <w:lvlText w:val="%1)"/>
      <w:lvlJc w:val="left"/>
      <w:pPr>
        <w:tabs>
          <w:tab w:val="num" w:pos="840"/>
        </w:tabs>
        <w:ind w:left="839" w:hanging="419"/>
      </w:pPr>
      <w:rPr>
        <w:rFonts w:ascii="宋体" w:eastAsia="宋体" w:hint="eastAsia"/>
        <w:b w:val="0"/>
        <w:i w:val="0"/>
        <w:sz w:val="21"/>
        <w:szCs w:val="21"/>
      </w:rPr>
    </w:lvl>
    <w:lvl w:ilvl="1">
      <w:start w:val="1"/>
      <w:numFmt w:val="decimal"/>
      <w:pStyle w:val="a0"/>
      <w:lvlText w:val="%2)"/>
      <w:lvlJc w:val="left"/>
      <w:pPr>
        <w:tabs>
          <w:tab w:val="num" w:pos="1260"/>
        </w:tabs>
        <w:ind w:left="1259" w:hanging="419"/>
      </w:pPr>
      <w:rPr>
        <w:rFonts w:hint="eastAsia"/>
      </w:rPr>
    </w:lvl>
    <w:lvl w:ilvl="2">
      <w:start w:val="1"/>
      <w:numFmt w:val="decimal"/>
      <w:pStyle w:val="a1"/>
      <w:lvlText w:val="(%3)"/>
      <w:lvlJc w:val="left"/>
      <w:pPr>
        <w:tabs>
          <w:tab w:val="num" w:pos="0"/>
        </w:tabs>
        <w:ind w:left="1679" w:hanging="420"/>
      </w:pPr>
      <w:rPr>
        <w:rFonts w:ascii="宋体" w:eastAsia="宋体" w:hint="eastAsia"/>
        <w:b w:val="0"/>
        <w:i w:val="0"/>
        <w:sz w:val="21"/>
        <w:szCs w:val="21"/>
      </w:rPr>
    </w:lvl>
    <w:lvl w:ilvl="3">
      <w:start w:val="1"/>
      <w:numFmt w:val="decimal"/>
      <w:lvlText w:val="%4."/>
      <w:lvlJc w:val="left"/>
      <w:pPr>
        <w:tabs>
          <w:tab w:val="num" w:pos="2100"/>
        </w:tabs>
        <w:ind w:left="2099" w:hanging="419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19" w:hanging="419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940"/>
        </w:tabs>
        <w:ind w:left="2939" w:hanging="419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59" w:hanging="419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780"/>
        </w:tabs>
        <w:ind w:left="3779" w:hanging="419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200"/>
        </w:tabs>
        <w:ind w:left="4199" w:hanging="419"/>
      </w:pPr>
      <w:rPr>
        <w:rFonts w:hint="eastAsia"/>
      </w:rPr>
    </w:lvl>
  </w:abstractNum>
  <w:abstractNum w:abstractNumId="1">
    <w:nsid w:val="657D3FBC"/>
    <w:multiLevelType w:val="multilevel"/>
    <w:tmpl w:val="95FA0F16"/>
    <w:lvl w:ilvl="0">
      <w:start w:val="1"/>
      <w:numFmt w:val="upperLetter"/>
      <w:pStyle w:val="a2"/>
      <w:suff w:val="nothing"/>
      <w:lvlText w:val="附　录　%1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pacing w:val="0"/>
        <w:w w:val="100"/>
        <w:sz w:val="21"/>
      </w:rPr>
    </w:lvl>
    <w:lvl w:ilvl="1">
      <w:start w:val="1"/>
      <w:numFmt w:val="decimal"/>
      <w:pStyle w:val="a3"/>
      <w:suff w:val="nothing"/>
      <w:lvlText w:val="%1.%2　"/>
      <w:lvlJc w:val="left"/>
      <w:pPr>
        <w:ind w:left="525" w:firstLine="0"/>
      </w:pPr>
      <w:rPr>
        <w:rFonts w:ascii="黑体" w:eastAsia="黑体" w:hAnsi="Times New Roman" w:hint="eastAsia"/>
        <w:b w:val="0"/>
        <w:i w:val="0"/>
        <w:snapToGrid/>
        <w:spacing w:val="0"/>
        <w:w w:val="100"/>
        <w:kern w:val="21"/>
        <w:sz w:val="21"/>
      </w:rPr>
    </w:lvl>
    <w:lvl w:ilvl="2">
      <w:start w:val="1"/>
      <w:numFmt w:val="decimal"/>
      <w:pStyle w:val="a4"/>
      <w:suff w:val="nothing"/>
      <w:lvlText w:val="%1.%2.%3　"/>
      <w:lvlJc w:val="left"/>
      <w:pPr>
        <w:ind w:left="1050" w:firstLine="0"/>
      </w:pPr>
      <w:rPr>
        <w:rFonts w:ascii="黑体" w:eastAsia="黑体" w:hAnsi="Times New Roman" w:hint="eastAsia"/>
        <w:b w:val="0"/>
        <w:i w:val="0"/>
        <w:sz w:val="21"/>
      </w:rPr>
    </w:lvl>
    <w:lvl w:ilvl="3">
      <w:start w:val="1"/>
      <w:numFmt w:val="decimal"/>
      <w:pStyle w:val="a5"/>
      <w:suff w:val="nothing"/>
      <w:lvlText w:val="%1.%2.%3.%4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4">
      <w:start w:val="1"/>
      <w:numFmt w:val="decimal"/>
      <w:pStyle w:val="a6"/>
      <w:suff w:val="nothing"/>
      <w:lvlText w:val="%1.%2.%3.%4.%5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5">
      <w:start w:val="1"/>
      <w:numFmt w:val="decimal"/>
      <w:pStyle w:val="a7"/>
      <w:suff w:val="nothing"/>
      <w:lvlText w:val="%1.%2.%3.%4.%5.%6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6">
      <w:start w:val="1"/>
      <w:numFmt w:val="decimal"/>
      <w:pStyle w:val="a8"/>
      <w:suff w:val="nothing"/>
      <w:lvlText w:val="%1.%2.%3.%4.%5.%6.%7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C51"/>
    <w:rsid w:val="005917CE"/>
    <w:rsid w:val="0080314F"/>
    <w:rsid w:val="00926C51"/>
    <w:rsid w:val="00FA7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pPr>
      <w:widowControl w:val="0"/>
      <w:jc w:val="both"/>
    </w:pPr>
  </w:style>
  <w:style w:type="character" w:default="1" w:styleId="aa">
    <w:name w:val="Default Paragraph Font"/>
    <w:uiPriority w:val="1"/>
    <w:semiHidden/>
    <w:unhideWhenUsed/>
  </w:style>
  <w:style w:type="table" w:default="1" w:styleId="ab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c">
    <w:name w:val="No List"/>
    <w:uiPriority w:val="99"/>
    <w:semiHidden/>
    <w:unhideWhenUsed/>
  </w:style>
  <w:style w:type="paragraph" w:styleId="ad">
    <w:name w:val="header"/>
    <w:basedOn w:val="a9"/>
    <w:link w:val="Char"/>
    <w:uiPriority w:val="99"/>
    <w:unhideWhenUsed/>
    <w:rsid w:val="00FA72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a"/>
    <w:link w:val="ad"/>
    <w:uiPriority w:val="99"/>
    <w:rsid w:val="00FA720D"/>
    <w:rPr>
      <w:sz w:val="18"/>
      <w:szCs w:val="18"/>
    </w:rPr>
  </w:style>
  <w:style w:type="paragraph" w:styleId="ae">
    <w:name w:val="footer"/>
    <w:basedOn w:val="a9"/>
    <w:link w:val="Char0"/>
    <w:uiPriority w:val="99"/>
    <w:unhideWhenUsed/>
    <w:rsid w:val="00FA72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a"/>
    <w:link w:val="ae"/>
    <w:uiPriority w:val="99"/>
    <w:rsid w:val="00FA720D"/>
    <w:rPr>
      <w:sz w:val="18"/>
      <w:szCs w:val="18"/>
    </w:rPr>
  </w:style>
  <w:style w:type="paragraph" w:customStyle="1" w:styleId="af">
    <w:name w:val="段"/>
    <w:link w:val="Char1"/>
    <w:rsid w:val="00FA720D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 w:eastAsia="宋体" w:hAnsi="Times New Roman" w:cs="Times New Roman"/>
      <w:noProof/>
      <w:kern w:val="0"/>
      <w:szCs w:val="20"/>
    </w:rPr>
  </w:style>
  <w:style w:type="character" w:customStyle="1" w:styleId="Char1">
    <w:name w:val="段 Char"/>
    <w:basedOn w:val="aa"/>
    <w:link w:val="af"/>
    <w:rsid w:val="00FA720D"/>
    <w:rPr>
      <w:rFonts w:ascii="宋体" w:eastAsia="宋体" w:hAnsi="Times New Roman" w:cs="Times New Roman"/>
      <w:noProof/>
      <w:kern w:val="0"/>
      <w:szCs w:val="20"/>
    </w:rPr>
  </w:style>
  <w:style w:type="paragraph" w:customStyle="1" w:styleId="a0">
    <w:name w:val="数字编号列项（二级）"/>
    <w:rsid w:val="00FA720D"/>
    <w:pPr>
      <w:numPr>
        <w:ilvl w:val="1"/>
        <w:numId w:val="2"/>
      </w:numPr>
      <w:jc w:val="both"/>
    </w:pPr>
    <w:rPr>
      <w:rFonts w:ascii="宋体" w:eastAsia="宋体" w:hAnsi="Times New Roman" w:cs="Times New Roman"/>
      <w:kern w:val="0"/>
      <w:szCs w:val="20"/>
    </w:rPr>
  </w:style>
  <w:style w:type="paragraph" w:customStyle="1" w:styleId="a">
    <w:name w:val="字母编号列项（一级）"/>
    <w:rsid w:val="00FA720D"/>
    <w:pPr>
      <w:numPr>
        <w:numId w:val="2"/>
      </w:numPr>
      <w:jc w:val="both"/>
    </w:pPr>
    <w:rPr>
      <w:rFonts w:ascii="宋体" w:eastAsia="宋体" w:hAnsi="Times New Roman" w:cs="Times New Roman"/>
      <w:kern w:val="0"/>
      <w:szCs w:val="20"/>
    </w:rPr>
  </w:style>
  <w:style w:type="paragraph" w:customStyle="1" w:styleId="a1">
    <w:name w:val="编号列项（三级）"/>
    <w:rsid w:val="00FA720D"/>
    <w:pPr>
      <w:numPr>
        <w:ilvl w:val="2"/>
        <w:numId w:val="2"/>
      </w:numPr>
    </w:pPr>
    <w:rPr>
      <w:rFonts w:ascii="宋体" w:eastAsia="宋体" w:hAnsi="Times New Roman" w:cs="Times New Roman"/>
      <w:kern w:val="0"/>
      <w:szCs w:val="20"/>
    </w:rPr>
  </w:style>
  <w:style w:type="paragraph" w:customStyle="1" w:styleId="a2">
    <w:name w:val="附录标识"/>
    <w:basedOn w:val="a9"/>
    <w:next w:val="af"/>
    <w:rsid w:val="00FA720D"/>
    <w:pPr>
      <w:keepNext/>
      <w:widowControl/>
      <w:numPr>
        <w:numId w:val="1"/>
      </w:numPr>
      <w:shd w:val="clear" w:color="FFFFFF" w:fill="FFFFFF"/>
      <w:tabs>
        <w:tab w:val="num" w:pos="360"/>
        <w:tab w:val="left" w:pos="6405"/>
      </w:tabs>
      <w:spacing w:before="640" w:after="280"/>
      <w:jc w:val="center"/>
      <w:outlineLvl w:val="0"/>
    </w:pPr>
    <w:rPr>
      <w:rFonts w:ascii="黑体" w:eastAsia="黑体" w:hAnsi="Times New Roman" w:cs="Times New Roman"/>
      <w:kern w:val="0"/>
      <w:szCs w:val="20"/>
    </w:rPr>
  </w:style>
  <w:style w:type="paragraph" w:customStyle="1" w:styleId="a5">
    <w:name w:val="附录二级条标题"/>
    <w:basedOn w:val="a9"/>
    <w:next w:val="af"/>
    <w:rsid w:val="00FA720D"/>
    <w:pPr>
      <w:widowControl/>
      <w:numPr>
        <w:ilvl w:val="3"/>
        <w:numId w:val="1"/>
      </w:numPr>
      <w:tabs>
        <w:tab w:val="num" w:pos="360"/>
      </w:tabs>
      <w:wordWrap w:val="0"/>
      <w:overflowPunct w:val="0"/>
      <w:autoSpaceDE w:val="0"/>
      <w:autoSpaceDN w:val="0"/>
      <w:spacing w:beforeLines="50" w:before="50" w:afterLines="50" w:after="50"/>
      <w:textAlignment w:val="baseline"/>
      <w:outlineLvl w:val="3"/>
    </w:pPr>
    <w:rPr>
      <w:rFonts w:ascii="黑体" w:eastAsia="黑体" w:hAnsi="Times New Roman" w:cs="Times New Roman"/>
      <w:kern w:val="21"/>
      <w:szCs w:val="20"/>
    </w:rPr>
  </w:style>
  <w:style w:type="paragraph" w:customStyle="1" w:styleId="a6">
    <w:name w:val="附录三级条标题"/>
    <w:basedOn w:val="a5"/>
    <w:next w:val="af"/>
    <w:rsid w:val="00FA720D"/>
    <w:pPr>
      <w:numPr>
        <w:ilvl w:val="4"/>
      </w:numPr>
      <w:tabs>
        <w:tab w:val="num" w:pos="360"/>
      </w:tabs>
      <w:outlineLvl w:val="4"/>
    </w:pPr>
  </w:style>
  <w:style w:type="paragraph" w:customStyle="1" w:styleId="a7">
    <w:name w:val="附录四级条标题"/>
    <w:basedOn w:val="a6"/>
    <w:next w:val="af"/>
    <w:rsid w:val="00FA720D"/>
    <w:pPr>
      <w:numPr>
        <w:ilvl w:val="5"/>
      </w:numPr>
      <w:tabs>
        <w:tab w:val="num" w:pos="360"/>
      </w:tabs>
      <w:outlineLvl w:val="5"/>
    </w:pPr>
  </w:style>
  <w:style w:type="paragraph" w:customStyle="1" w:styleId="a8">
    <w:name w:val="附录五级条标题"/>
    <w:basedOn w:val="a7"/>
    <w:next w:val="af"/>
    <w:rsid w:val="00FA720D"/>
    <w:pPr>
      <w:numPr>
        <w:ilvl w:val="6"/>
      </w:numPr>
      <w:tabs>
        <w:tab w:val="num" w:pos="360"/>
      </w:tabs>
      <w:outlineLvl w:val="6"/>
    </w:pPr>
  </w:style>
  <w:style w:type="paragraph" w:customStyle="1" w:styleId="a3">
    <w:name w:val="附录章标题"/>
    <w:next w:val="af"/>
    <w:rsid w:val="00FA720D"/>
    <w:pPr>
      <w:numPr>
        <w:ilvl w:val="1"/>
        <w:numId w:val="1"/>
      </w:numPr>
      <w:tabs>
        <w:tab w:val="num" w:pos="360"/>
      </w:tabs>
      <w:wordWrap w:val="0"/>
      <w:overflowPunct w:val="0"/>
      <w:autoSpaceDE w:val="0"/>
      <w:spacing w:beforeLines="100" w:before="100" w:afterLines="100" w:after="100"/>
      <w:jc w:val="both"/>
      <w:textAlignment w:val="baseline"/>
      <w:outlineLvl w:val="1"/>
    </w:pPr>
    <w:rPr>
      <w:rFonts w:ascii="黑体" w:eastAsia="黑体" w:hAnsi="Times New Roman" w:cs="Times New Roman"/>
      <w:kern w:val="21"/>
      <w:szCs w:val="20"/>
    </w:rPr>
  </w:style>
  <w:style w:type="paragraph" w:customStyle="1" w:styleId="a4">
    <w:name w:val="附录一级条标题"/>
    <w:basedOn w:val="a3"/>
    <w:next w:val="af"/>
    <w:rsid w:val="00FA720D"/>
    <w:pPr>
      <w:numPr>
        <w:ilvl w:val="2"/>
      </w:numPr>
      <w:tabs>
        <w:tab w:val="num" w:pos="360"/>
      </w:tabs>
      <w:autoSpaceDN w:val="0"/>
      <w:spacing w:beforeLines="50" w:before="50" w:afterLines="50" w:after="50"/>
      <w:ind w:left="0"/>
      <w:outlineLvl w:val="2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pPr>
      <w:widowControl w:val="0"/>
      <w:jc w:val="both"/>
    </w:pPr>
  </w:style>
  <w:style w:type="character" w:default="1" w:styleId="aa">
    <w:name w:val="Default Paragraph Font"/>
    <w:uiPriority w:val="1"/>
    <w:semiHidden/>
    <w:unhideWhenUsed/>
  </w:style>
  <w:style w:type="table" w:default="1" w:styleId="ab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c">
    <w:name w:val="No List"/>
    <w:uiPriority w:val="99"/>
    <w:semiHidden/>
    <w:unhideWhenUsed/>
  </w:style>
  <w:style w:type="paragraph" w:styleId="ad">
    <w:name w:val="header"/>
    <w:basedOn w:val="a9"/>
    <w:link w:val="Char"/>
    <w:uiPriority w:val="99"/>
    <w:unhideWhenUsed/>
    <w:rsid w:val="00FA72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a"/>
    <w:link w:val="ad"/>
    <w:uiPriority w:val="99"/>
    <w:rsid w:val="00FA720D"/>
    <w:rPr>
      <w:sz w:val="18"/>
      <w:szCs w:val="18"/>
    </w:rPr>
  </w:style>
  <w:style w:type="paragraph" w:styleId="ae">
    <w:name w:val="footer"/>
    <w:basedOn w:val="a9"/>
    <w:link w:val="Char0"/>
    <w:uiPriority w:val="99"/>
    <w:unhideWhenUsed/>
    <w:rsid w:val="00FA72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a"/>
    <w:link w:val="ae"/>
    <w:uiPriority w:val="99"/>
    <w:rsid w:val="00FA720D"/>
    <w:rPr>
      <w:sz w:val="18"/>
      <w:szCs w:val="18"/>
    </w:rPr>
  </w:style>
  <w:style w:type="paragraph" w:customStyle="1" w:styleId="af">
    <w:name w:val="段"/>
    <w:link w:val="Char1"/>
    <w:rsid w:val="00FA720D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 w:eastAsia="宋体" w:hAnsi="Times New Roman" w:cs="Times New Roman"/>
      <w:noProof/>
      <w:kern w:val="0"/>
      <w:szCs w:val="20"/>
    </w:rPr>
  </w:style>
  <w:style w:type="character" w:customStyle="1" w:styleId="Char1">
    <w:name w:val="段 Char"/>
    <w:basedOn w:val="aa"/>
    <w:link w:val="af"/>
    <w:rsid w:val="00FA720D"/>
    <w:rPr>
      <w:rFonts w:ascii="宋体" w:eastAsia="宋体" w:hAnsi="Times New Roman" w:cs="Times New Roman"/>
      <w:noProof/>
      <w:kern w:val="0"/>
      <w:szCs w:val="20"/>
    </w:rPr>
  </w:style>
  <w:style w:type="paragraph" w:customStyle="1" w:styleId="a0">
    <w:name w:val="数字编号列项（二级）"/>
    <w:rsid w:val="00FA720D"/>
    <w:pPr>
      <w:numPr>
        <w:ilvl w:val="1"/>
        <w:numId w:val="2"/>
      </w:numPr>
      <w:jc w:val="both"/>
    </w:pPr>
    <w:rPr>
      <w:rFonts w:ascii="宋体" w:eastAsia="宋体" w:hAnsi="Times New Roman" w:cs="Times New Roman"/>
      <w:kern w:val="0"/>
      <w:szCs w:val="20"/>
    </w:rPr>
  </w:style>
  <w:style w:type="paragraph" w:customStyle="1" w:styleId="a">
    <w:name w:val="字母编号列项（一级）"/>
    <w:rsid w:val="00FA720D"/>
    <w:pPr>
      <w:numPr>
        <w:numId w:val="2"/>
      </w:numPr>
      <w:jc w:val="both"/>
    </w:pPr>
    <w:rPr>
      <w:rFonts w:ascii="宋体" w:eastAsia="宋体" w:hAnsi="Times New Roman" w:cs="Times New Roman"/>
      <w:kern w:val="0"/>
      <w:szCs w:val="20"/>
    </w:rPr>
  </w:style>
  <w:style w:type="paragraph" w:customStyle="1" w:styleId="a1">
    <w:name w:val="编号列项（三级）"/>
    <w:rsid w:val="00FA720D"/>
    <w:pPr>
      <w:numPr>
        <w:ilvl w:val="2"/>
        <w:numId w:val="2"/>
      </w:numPr>
    </w:pPr>
    <w:rPr>
      <w:rFonts w:ascii="宋体" w:eastAsia="宋体" w:hAnsi="Times New Roman" w:cs="Times New Roman"/>
      <w:kern w:val="0"/>
      <w:szCs w:val="20"/>
    </w:rPr>
  </w:style>
  <w:style w:type="paragraph" w:customStyle="1" w:styleId="a2">
    <w:name w:val="附录标识"/>
    <w:basedOn w:val="a9"/>
    <w:next w:val="af"/>
    <w:rsid w:val="00FA720D"/>
    <w:pPr>
      <w:keepNext/>
      <w:widowControl/>
      <w:numPr>
        <w:numId w:val="1"/>
      </w:numPr>
      <w:shd w:val="clear" w:color="FFFFFF" w:fill="FFFFFF"/>
      <w:tabs>
        <w:tab w:val="num" w:pos="360"/>
        <w:tab w:val="left" w:pos="6405"/>
      </w:tabs>
      <w:spacing w:before="640" w:after="280"/>
      <w:jc w:val="center"/>
      <w:outlineLvl w:val="0"/>
    </w:pPr>
    <w:rPr>
      <w:rFonts w:ascii="黑体" w:eastAsia="黑体" w:hAnsi="Times New Roman" w:cs="Times New Roman"/>
      <w:kern w:val="0"/>
      <w:szCs w:val="20"/>
    </w:rPr>
  </w:style>
  <w:style w:type="paragraph" w:customStyle="1" w:styleId="a5">
    <w:name w:val="附录二级条标题"/>
    <w:basedOn w:val="a9"/>
    <w:next w:val="af"/>
    <w:rsid w:val="00FA720D"/>
    <w:pPr>
      <w:widowControl/>
      <w:numPr>
        <w:ilvl w:val="3"/>
        <w:numId w:val="1"/>
      </w:numPr>
      <w:tabs>
        <w:tab w:val="num" w:pos="360"/>
      </w:tabs>
      <w:wordWrap w:val="0"/>
      <w:overflowPunct w:val="0"/>
      <w:autoSpaceDE w:val="0"/>
      <w:autoSpaceDN w:val="0"/>
      <w:spacing w:beforeLines="50" w:before="50" w:afterLines="50" w:after="50"/>
      <w:textAlignment w:val="baseline"/>
      <w:outlineLvl w:val="3"/>
    </w:pPr>
    <w:rPr>
      <w:rFonts w:ascii="黑体" w:eastAsia="黑体" w:hAnsi="Times New Roman" w:cs="Times New Roman"/>
      <w:kern w:val="21"/>
      <w:szCs w:val="20"/>
    </w:rPr>
  </w:style>
  <w:style w:type="paragraph" w:customStyle="1" w:styleId="a6">
    <w:name w:val="附录三级条标题"/>
    <w:basedOn w:val="a5"/>
    <w:next w:val="af"/>
    <w:rsid w:val="00FA720D"/>
    <w:pPr>
      <w:numPr>
        <w:ilvl w:val="4"/>
      </w:numPr>
      <w:tabs>
        <w:tab w:val="num" w:pos="360"/>
      </w:tabs>
      <w:outlineLvl w:val="4"/>
    </w:pPr>
  </w:style>
  <w:style w:type="paragraph" w:customStyle="1" w:styleId="a7">
    <w:name w:val="附录四级条标题"/>
    <w:basedOn w:val="a6"/>
    <w:next w:val="af"/>
    <w:rsid w:val="00FA720D"/>
    <w:pPr>
      <w:numPr>
        <w:ilvl w:val="5"/>
      </w:numPr>
      <w:tabs>
        <w:tab w:val="num" w:pos="360"/>
      </w:tabs>
      <w:outlineLvl w:val="5"/>
    </w:pPr>
  </w:style>
  <w:style w:type="paragraph" w:customStyle="1" w:styleId="a8">
    <w:name w:val="附录五级条标题"/>
    <w:basedOn w:val="a7"/>
    <w:next w:val="af"/>
    <w:rsid w:val="00FA720D"/>
    <w:pPr>
      <w:numPr>
        <w:ilvl w:val="6"/>
      </w:numPr>
      <w:tabs>
        <w:tab w:val="num" w:pos="360"/>
      </w:tabs>
      <w:outlineLvl w:val="6"/>
    </w:pPr>
  </w:style>
  <w:style w:type="paragraph" w:customStyle="1" w:styleId="a3">
    <w:name w:val="附录章标题"/>
    <w:next w:val="af"/>
    <w:rsid w:val="00FA720D"/>
    <w:pPr>
      <w:numPr>
        <w:ilvl w:val="1"/>
        <w:numId w:val="1"/>
      </w:numPr>
      <w:tabs>
        <w:tab w:val="num" w:pos="360"/>
      </w:tabs>
      <w:wordWrap w:val="0"/>
      <w:overflowPunct w:val="0"/>
      <w:autoSpaceDE w:val="0"/>
      <w:spacing w:beforeLines="100" w:before="100" w:afterLines="100" w:after="100"/>
      <w:jc w:val="both"/>
      <w:textAlignment w:val="baseline"/>
      <w:outlineLvl w:val="1"/>
    </w:pPr>
    <w:rPr>
      <w:rFonts w:ascii="黑体" w:eastAsia="黑体" w:hAnsi="Times New Roman" w:cs="Times New Roman"/>
      <w:kern w:val="21"/>
      <w:szCs w:val="20"/>
    </w:rPr>
  </w:style>
  <w:style w:type="paragraph" w:customStyle="1" w:styleId="a4">
    <w:name w:val="附录一级条标题"/>
    <w:basedOn w:val="a3"/>
    <w:next w:val="af"/>
    <w:rsid w:val="00FA720D"/>
    <w:pPr>
      <w:numPr>
        <w:ilvl w:val="2"/>
      </w:numPr>
      <w:tabs>
        <w:tab w:val="num" w:pos="360"/>
      </w:tabs>
      <w:autoSpaceDN w:val="0"/>
      <w:spacing w:beforeLines="50" w:before="50" w:afterLines="50" w:after="50"/>
      <w:ind w:left="0"/>
      <w:outlineLvl w:val="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506</Words>
  <Characters>2889</Characters>
  <Application>Microsoft Office Word</Application>
  <DocSecurity>0</DocSecurity>
  <Lines>24</Lines>
  <Paragraphs>6</Paragraphs>
  <ScaleCrop>false</ScaleCrop>
  <Company/>
  <LinksUpToDate>false</LinksUpToDate>
  <CharactersWithSpaces>3389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李程波</dc:creator>
  <cp:keywords/>
  <dc:description/>
  <cp:lastModifiedBy>李程波</cp:lastModifiedBy>
  <cp:revision>2</cp:revision>
  <dcterms:created xsi:type="dcterms:W3CDTF">2018-12-24T08:42:00Z</dcterms:created>
  <dcterms:modified xsi:type="dcterms:W3CDTF">2018-12-24T08:42:00Z</dcterms:modified>
</cp:coreProperties>
</file>