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bCs/>
          <w:sz w:val="36"/>
          <w:szCs w:val="44"/>
        </w:rPr>
      </w:pPr>
      <w:r>
        <w:rPr>
          <w:rFonts w:hint="eastAsia" w:ascii="宋体" w:hAnsi="宋体"/>
          <w:bCs/>
          <w:sz w:val="36"/>
          <w:szCs w:val="44"/>
        </w:rPr>
        <w:t>触电事故应急预案</w:t>
      </w:r>
    </w:p>
    <w:p>
      <w:pPr>
        <w:pStyle w:val="2"/>
        <w:ind w:firstLine="460" w:firstLineChars="192"/>
        <w:rPr>
          <w:rFonts w:hint="eastAsia"/>
        </w:rPr>
      </w:pPr>
      <w:r>
        <w:rPr>
          <w:rFonts w:hint="eastAsia"/>
        </w:rPr>
        <w:t>1编制目的</w:t>
      </w:r>
    </w:p>
    <w:p>
      <w:pPr>
        <w:spacing w:line="360" w:lineRule="auto"/>
        <w:ind w:firstLine="460" w:firstLineChars="192"/>
        <w:rPr>
          <w:rFonts w:hint="eastAsia" w:ascii="宋体" w:hAnsi="宋体"/>
          <w:sz w:val="24"/>
        </w:rPr>
      </w:pPr>
      <w:r>
        <w:rPr>
          <w:rFonts w:hint="eastAsia" w:ascii="宋体" w:hAnsi="宋体"/>
          <w:sz w:val="24"/>
        </w:rPr>
        <w:t>触电事故是施工现场常见的事故，也是公司人身伤亡事故的主要类型。从触电者的最终伤害程度来看，当触电者抢救及时、方法正确是极有可能获救的。编制触电事故应急预案的目的是尽最大努力把触电受伤者从死亡线上抢救出来，把事故的人员伤亡减少到最小程度。</w:t>
      </w:r>
    </w:p>
    <w:p>
      <w:pPr>
        <w:spacing w:line="360" w:lineRule="auto"/>
        <w:ind w:firstLine="460" w:firstLineChars="192"/>
        <w:rPr>
          <w:rFonts w:hint="eastAsia" w:ascii="宋体" w:hAnsi="宋体"/>
          <w:sz w:val="24"/>
        </w:rPr>
      </w:pPr>
      <w:r>
        <w:rPr>
          <w:rFonts w:hint="eastAsia" w:ascii="宋体" w:hAnsi="宋体"/>
          <w:sz w:val="24"/>
        </w:rPr>
        <w:t>2 适用范围</w:t>
      </w:r>
    </w:p>
    <w:p>
      <w:pPr>
        <w:adjustRightInd w:val="0"/>
        <w:snapToGrid w:val="0"/>
        <w:spacing w:line="360" w:lineRule="auto"/>
        <w:ind w:firstLine="460" w:firstLineChars="192"/>
        <w:rPr>
          <w:rFonts w:hint="eastAsia" w:ascii="宋体" w:hAnsi="宋体"/>
          <w:sz w:val="24"/>
        </w:rPr>
      </w:pPr>
      <w:r>
        <w:rPr>
          <w:rFonts w:hint="eastAsia" w:ascii="宋体" w:hAnsi="宋体"/>
          <w:sz w:val="24"/>
        </w:rPr>
        <w:t>本应急预案适用本项目所有从事生产的员工，在发生触电事故时，承担对触电人实施紧急救护的义务。</w:t>
      </w:r>
    </w:p>
    <w:p>
      <w:pPr>
        <w:adjustRightInd w:val="0"/>
        <w:snapToGrid w:val="0"/>
        <w:spacing w:line="360" w:lineRule="auto"/>
        <w:ind w:firstLine="460" w:firstLineChars="192"/>
        <w:rPr>
          <w:rFonts w:hint="eastAsia" w:ascii="宋体" w:hAnsi="宋体"/>
          <w:sz w:val="24"/>
        </w:rPr>
      </w:pPr>
      <w:r>
        <w:rPr>
          <w:rFonts w:hint="eastAsia" w:ascii="宋体" w:hAnsi="宋体"/>
          <w:sz w:val="24"/>
        </w:rPr>
        <w:t>3 应急组织机构与职责</w:t>
      </w:r>
    </w:p>
    <w:p>
      <w:pPr>
        <w:adjustRightInd w:val="0"/>
        <w:snapToGrid w:val="0"/>
        <w:spacing w:before="25" w:after="25" w:line="360" w:lineRule="auto"/>
        <w:ind w:firstLine="460" w:firstLineChars="192"/>
        <w:rPr>
          <w:rFonts w:hint="eastAsia" w:ascii="宋体" w:hAnsi="宋体"/>
          <w:sz w:val="24"/>
        </w:rPr>
      </w:pPr>
      <w:r>
        <w:rPr>
          <w:rFonts w:hint="eastAsia" w:ascii="宋体" w:hAnsi="宋体"/>
          <w:sz w:val="24"/>
        </w:rPr>
        <w:t>3.1应急组织机构</w:t>
      </w:r>
    </w:p>
    <w:p>
      <w:pPr>
        <w:spacing w:line="360" w:lineRule="auto"/>
        <w:ind w:firstLine="540" w:firstLineChars="225"/>
        <w:rPr>
          <w:rFonts w:hint="eastAsia"/>
          <w:sz w:val="24"/>
        </w:rPr>
      </w:pPr>
      <w:r>
        <w:rPr>
          <w:rFonts w:hint="eastAsia" w:ascii="宋体" w:hAnsi="宋体"/>
          <w:sz w:val="24"/>
        </w:rPr>
        <w:t>组  长：</w:t>
      </w:r>
      <w:r>
        <w:rPr>
          <w:rFonts w:hint="eastAsia" w:ascii="宋体" w:hAnsi="宋体"/>
          <w:sz w:val="24"/>
          <w:lang w:val="en-US" w:eastAsia="zh-CN"/>
        </w:rPr>
        <w:t>**</w:t>
      </w:r>
      <w:r>
        <w:rPr>
          <w:rFonts w:hint="eastAsia" w:ascii="宋体" w:hAnsi="宋体"/>
          <w:sz w:val="24"/>
        </w:rPr>
        <w:t xml:space="preserve">    </w:t>
      </w:r>
    </w:p>
    <w:p>
      <w:pPr>
        <w:spacing w:line="360" w:lineRule="auto"/>
        <w:ind w:firstLine="540" w:firstLineChars="225"/>
        <w:rPr>
          <w:rFonts w:hint="eastAsia" w:ascii="宋体" w:hAnsi="宋体"/>
          <w:sz w:val="24"/>
          <w:lang w:val="en-US" w:eastAsia="zh-CN"/>
        </w:rPr>
      </w:pPr>
      <w:r>
        <w:rPr>
          <w:rFonts w:hint="eastAsia" w:ascii="宋体" w:hAnsi="宋体"/>
          <w:sz w:val="24"/>
        </w:rPr>
        <w:t>副组长：</w:t>
      </w:r>
      <w:r>
        <w:rPr>
          <w:rFonts w:hint="eastAsia" w:ascii="宋体" w:hAnsi="宋体"/>
          <w:sz w:val="24"/>
          <w:lang w:val="en-US" w:eastAsia="zh-CN"/>
        </w:rPr>
        <w:t>**</w:t>
      </w:r>
    </w:p>
    <w:p>
      <w:pPr>
        <w:spacing w:line="360" w:lineRule="auto"/>
        <w:ind w:firstLine="540" w:firstLineChars="225"/>
        <w:rPr>
          <w:rFonts w:hint="eastAsia" w:ascii="宋体" w:hAnsi="宋体"/>
          <w:sz w:val="24"/>
        </w:rPr>
      </w:pPr>
      <w:r>
        <w:rPr>
          <w:rFonts w:hint="eastAsia" w:ascii="宋体" w:hAnsi="宋体"/>
          <w:sz w:val="24"/>
        </w:rPr>
        <w:t>组  员：</w:t>
      </w:r>
      <w:r>
        <w:rPr>
          <w:rFonts w:hint="eastAsia"/>
          <w:sz w:val="24"/>
          <w:lang w:val="en-US" w:eastAsia="zh-CN"/>
        </w:rPr>
        <w:t>**</w:t>
      </w:r>
    </w:p>
    <w:p>
      <w:pPr>
        <w:adjustRightInd w:val="0"/>
        <w:snapToGrid w:val="0"/>
        <w:spacing w:before="25" w:after="25" w:line="360" w:lineRule="auto"/>
        <w:ind w:firstLine="460" w:firstLineChars="192"/>
        <w:rPr>
          <w:rFonts w:hint="eastAsia" w:ascii="宋体" w:hAnsi="宋体"/>
          <w:sz w:val="24"/>
        </w:rPr>
      </w:pPr>
      <w:r>
        <w:rPr>
          <w:rFonts w:hint="eastAsia" w:ascii="宋体" w:hAnsi="宋体"/>
          <w:sz w:val="24"/>
        </w:rPr>
        <w:t>3.2联系电话：</w:t>
      </w:r>
    </w:p>
    <w:p>
      <w:pPr>
        <w:spacing w:line="360" w:lineRule="auto"/>
        <w:ind w:left="1799" w:leftChars="228" w:hanging="1320" w:hangingChars="550"/>
        <w:rPr>
          <w:rFonts w:hint="eastAsia" w:ascii="宋体" w:hAnsi="宋体"/>
          <w:sz w:val="24"/>
        </w:rPr>
      </w:pPr>
      <w:r>
        <w:rPr>
          <w:rFonts w:hint="eastAsia" w:ascii="宋体" w:hAnsi="宋体"/>
          <w:sz w:val="24"/>
        </w:rPr>
        <w:t xml:space="preserve"> 办公地点：</w:t>
      </w:r>
      <w:r>
        <w:rPr>
          <w:rFonts w:hint="eastAsia" w:ascii="宋体" w:hAnsi="宋体"/>
          <w:sz w:val="24"/>
          <w:lang w:val="en-US" w:eastAsia="zh-CN"/>
        </w:rPr>
        <w:t>**</w:t>
      </w:r>
      <w:r>
        <w:rPr>
          <w:rFonts w:hint="eastAsia" w:ascii="宋体" w:hAnsi="宋体"/>
          <w:sz w:val="24"/>
        </w:rPr>
        <w:t>项目经理部会议室</w:t>
      </w:r>
    </w:p>
    <w:p>
      <w:pPr>
        <w:spacing w:line="360" w:lineRule="auto"/>
        <w:ind w:left="1799" w:leftChars="228" w:hanging="1320" w:hangingChars="550"/>
        <w:rPr>
          <w:rFonts w:hint="eastAsia" w:ascii="宋体" w:hAnsi="宋体"/>
          <w:sz w:val="24"/>
        </w:rPr>
      </w:pPr>
    </w:p>
    <w:p>
      <w:pPr>
        <w:adjustRightInd w:val="0"/>
        <w:snapToGrid w:val="0"/>
        <w:spacing w:before="25" w:after="25" w:line="360" w:lineRule="auto"/>
        <w:ind w:firstLine="460" w:firstLineChars="192"/>
        <w:rPr>
          <w:rFonts w:hint="eastAsia" w:ascii="宋体" w:hAnsi="宋体"/>
          <w:sz w:val="24"/>
        </w:rPr>
      </w:pPr>
      <w:r>
        <w:rPr>
          <w:rFonts w:hint="eastAsia" w:ascii="宋体" w:hAnsi="宋体"/>
          <w:sz w:val="24"/>
        </w:rPr>
        <w:t>3.3职责</w:t>
      </w:r>
    </w:p>
    <w:p>
      <w:pPr>
        <w:adjustRightInd w:val="0"/>
        <w:snapToGrid w:val="0"/>
        <w:spacing w:before="25" w:after="25" w:line="360" w:lineRule="auto"/>
        <w:ind w:firstLine="460" w:firstLineChars="192"/>
        <w:rPr>
          <w:rFonts w:hint="eastAsia" w:ascii="宋体" w:hAnsi="宋体"/>
          <w:sz w:val="24"/>
        </w:rPr>
      </w:pPr>
      <w:r>
        <w:rPr>
          <w:rFonts w:hint="eastAsia" w:ascii="宋体" w:hAnsi="宋体"/>
          <w:sz w:val="24"/>
        </w:rPr>
        <w:t>应急小组长或副组长负责现场抢救，安全主管部门具体负责联络，组织抢救，医务人员负责现场抢救。</w:t>
      </w:r>
    </w:p>
    <w:p>
      <w:pPr>
        <w:spacing w:line="360" w:lineRule="auto"/>
        <w:ind w:firstLine="460" w:firstLineChars="192"/>
        <w:rPr>
          <w:rFonts w:hint="eastAsia" w:ascii="宋体" w:hAnsi="宋体"/>
          <w:sz w:val="24"/>
        </w:rPr>
      </w:pPr>
      <w:r>
        <w:rPr>
          <w:rFonts w:hint="eastAsia" w:ascii="宋体" w:hAnsi="宋体"/>
          <w:sz w:val="24"/>
        </w:rPr>
        <w:t>4 报警和联络电话：110</w:t>
      </w:r>
    </w:p>
    <w:p>
      <w:pPr>
        <w:spacing w:line="360" w:lineRule="auto"/>
        <w:ind w:firstLine="460" w:firstLineChars="192"/>
        <w:rPr>
          <w:rFonts w:hint="eastAsia" w:ascii="宋体" w:hAnsi="宋体"/>
          <w:sz w:val="24"/>
        </w:rPr>
      </w:pPr>
      <w:r>
        <w:rPr>
          <w:rFonts w:hint="eastAsia" w:ascii="宋体" w:hAnsi="宋体"/>
          <w:sz w:val="24"/>
        </w:rPr>
        <w:t>1、急救电话：120</w:t>
      </w:r>
    </w:p>
    <w:p>
      <w:pPr>
        <w:spacing w:line="360" w:lineRule="auto"/>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医院：       地址：</w:t>
      </w:r>
      <w:r>
        <w:rPr>
          <w:rFonts w:hint="eastAsia" w:ascii="宋体" w:hAnsi="宋体"/>
          <w:sz w:val="24"/>
          <w:lang w:val="en-US" w:eastAsia="zh-CN"/>
        </w:rPr>
        <w:t>**</w:t>
      </w:r>
    </w:p>
    <w:p>
      <w:pPr>
        <w:spacing w:line="360" w:lineRule="auto"/>
        <w:ind w:firstLine="460" w:firstLineChars="192"/>
        <w:rPr>
          <w:rFonts w:hint="eastAsia" w:ascii="宋体" w:hAnsi="宋体"/>
          <w:sz w:val="24"/>
        </w:rPr>
      </w:pPr>
      <w:r>
        <w:rPr>
          <w:rFonts w:hint="eastAsia" w:ascii="宋体" w:hAnsi="宋体"/>
          <w:sz w:val="24"/>
        </w:rPr>
        <w:t>5 应急预案</w:t>
      </w:r>
    </w:p>
    <w:p>
      <w:pPr>
        <w:spacing w:line="360" w:lineRule="auto"/>
        <w:ind w:firstLine="460" w:firstLineChars="192"/>
        <w:rPr>
          <w:rFonts w:hint="eastAsia" w:ascii="宋体" w:hAnsi="宋体"/>
          <w:sz w:val="24"/>
        </w:rPr>
      </w:pPr>
      <w:r>
        <w:rPr>
          <w:rFonts w:hint="eastAsia" w:ascii="宋体" w:hAnsi="宋体"/>
          <w:sz w:val="24"/>
        </w:rPr>
        <w:t>5.1 发现有人触电时，应立即使触电人员脱离电源，救护人千万不要用手直接去拉触电的人，防止发生救护人触电事故；脱离电源方法如下：</w:t>
      </w:r>
    </w:p>
    <w:p>
      <w:pPr>
        <w:spacing w:line="360" w:lineRule="auto"/>
        <w:ind w:firstLine="460" w:firstLineChars="192"/>
        <w:rPr>
          <w:rFonts w:hint="eastAsia" w:ascii="宋体" w:hAnsi="宋体"/>
          <w:sz w:val="24"/>
        </w:rPr>
      </w:pPr>
      <w:r>
        <w:rPr>
          <w:rFonts w:hint="eastAsia" w:ascii="宋体" w:hAnsi="宋体"/>
          <w:sz w:val="24"/>
        </w:rPr>
        <w:t>5.1.1高压触电脱离方法：</w:t>
      </w:r>
    </w:p>
    <w:p>
      <w:pPr>
        <w:spacing w:line="360" w:lineRule="auto"/>
        <w:ind w:firstLine="460" w:firstLineChars="192"/>
        <w:rPr>
          <w:rFonts w:hint="eastAsia" w:ascii="宋体" w:hAnsi="宋体"/>
          <w:sz w:val="24"/>
        </w:rPr>
      </w:pPr>
      <w:r>
        <w:rPr>
          <w:rFonts w:hint="eastAsia" w:ascii="宋体" w:hAnsi="宋体"/>
          <w:sz w:val="24"/>
        </w:rPr>
        <w:t>触电者触及高压带电设备，救护人员应迅速切断使触电者带电的开关、刀闸或其他断路设备，或用适合该电压等级的绝缘工具（绝缘手套、穿绝缘鞋、并使用绝缘棒）等方法，将触电者与带电设备脱离。触电者未脱离高压电源前，现场救护人员不得直接用手触及伤员。救护人员在抢救过程中应注意保持自身与周围带电部分必要的安全距离，保证自己免受电击。</w:t>
      </w:r>
    </w:p>
    <w:p>
      <w:pPr>
        <w:spacing w:line="360" w:lineRule="auto"/>
        <w:ind w:firstLine="460" w:firstLineChars="192"/>
        <w:rPr>
          <w:rFonts w:hint="eastAsia" w:ascii="宋体" w:hAnsi="宋体"/>
          <w:sz w:val="24"/>
        </w:rPr>
      </w:pPr>
      <w:r>
        <w:rPr>
          <w:rFonts w:hint="eastAsia" w:ascii="宋体" w:hAnsi="宋体"/>
          <w:sz w:val="24"/>
        </w:rPr>
        <w:t>5.1.2低压触电脱离方法：</w:t>
      </w:r>
    </w:p>
    <w:p>
      <w:pPr>
        <w:spacing w:line="360" w:lineRule="auto"/>
        <w:ind w:firstLine="460" w:firstLineChars="192"/>
        <w:rPr>
          <w:rFonts w:hint="eastAsia" w:ascii="宋体" w:hAnsi="宋体"/>
          <w:sz w:val="24"/>
        </w:rPr>
      </w:pPr>
      <w:r>
        <w:rPr>
          <w:rFonts w:hint="eastAsia" w:ascii="宋体" w:hAnsi="宋体"/>
          <w:sz w:val="24"/>
        </w:rPr>
        <w:t>低压设备触电，救护人员应设法迅速切断电源。如果开关或按钮距离触电地点很近，应迅速拉开开关，切断电源；并应准备充足照明，以便进行抢救。如果开关距离触电地点很远，可用绝缘手钳或用干燥木柄的斧、刀、铁锹等等绝缘材料解脱触电者或把电线切断。也可抓住触电者干燥而不贴身的衣服，将其拖开，切记要避免碰到金属物体和触电者的裸露身体；也可用绝缘手套或将手用干燥衣物等包起绝缘后解脱触电者；救护人员也可站在绝缘垫上或干木板上，绝缘自己进行救护。为使触电者脱离导电体，最好用一只手进行。如果触电人的衣服是干燥的，而且不是紧缠在身上时，救护人员可站在干燥的木板上，或用干衣服、干围巾等把自己一只手作严格绝缘包裹，然后用这一只手拉触电人的衣服，把他拉离带电体。</w:t>
      </w:r>
    </w:p>
    <w:p>
      <w:pPr>
        <w:spacing w:line="360" w:lineRule="auto"/>
        <w:ind w:firstLine="460" w:firstLineChars="192"/>
        <w:rPr>
          <w:rFonts w:hint="eastAsia" w:ascii="宋体" w:hAnsi="宋体"/>
          <w:sz w:val="24"/>
        </w:rPr>
      </w:pPr>
      <w:r>
        <w:rPr>
          <w:rFonts w:hint="eastAsia" w:ascii="宋体" w:hAnsi="宋体"/>
          <w:sz w:val="24"/>
        </w:rPr>
        <w:t>如果人在较高处触电，解脱电源后,可能会造成高处坠落而再次伤害的，要迅速采取地面拉网、垫软物等预防措施，防止切断电源后触电人从高处摔下。</w:t>
      </w:r>
    </w:p>
    <w:p>
      <w:pPr>
        <w:spacing w:line="360" w:lineRule="auto"/>
        <w:ind w:firstLine="460" w:firstLineChars="192"/>
        <w:rPr>
          <w:rFonts w:hint="eastAsia" w:ascii="宋体" w:hAnsi="宋体"/>
          <w:sz w:val="24"/>
        </w:rPr>
      </w:pPr>
      <w:r>
        <w:rPr>
          <w:rFonts w:hint="eastAsia" w:ascii="宋体" w:hAnsi="宋体"/>
          <w:sz w:val="24"/>
        </w:rPr>
        <w:t>注意：应切断电源侧（即来电侧）的电线，且切断的电线不可触及人体。千万不能使用任何金属棒或湿的东西去挑电线，以免救护人触电。</w:t>
      </w:r>
    </w:p>
    <w:p>
      <w:pPr>
        <w:spacing w:line="360" w:lineRule="auto"/>
        <w:ind w:firstLine="460" w:firstLineChars="192"/>
        <w:rPr>
          <w:rFonts w:hint="eastAsia" w:ascii="宋体" w:hAnsi="宋体"/>
          <w:sz w:val="24"/>
        </w:rPr>
      </w:pPr>
      <w:r>
        <w:rPr>
          <w:rFonts w:hint="eastAsia" w:ascii="宋体" w:hAnsi="宋体"/>
          <w:sz w:val="24"/>
        </w:rPr>
        <w:t>5.1.3落地带电导线触电脱离方法：触电者触及断落在地的带电高压导线，在未明确线路是否有电，救护人员在做好安全措施（如穿好绝缘靴、带好绝缘手套）后，可用干燥的木棒、木板、竹杆或其它带有绝缘柄（手握绝缘柄）工具，迅速将电线挑开。救护人员应疏散现场人员在以导线落地点为圆心8米为半径的范围以外，以防跨步电压伤人。</w:t>
      </w:r>
    </w:p>
    <w:p>
      <w:pPr>
        <w:spacing w:line="360" w:lineRule="auto"/>
        <w:ind w:firstLine="460" w:firstLineChars="192"/>
        <w:rPr>
          <w:rFonts w:hint="eastAsia" w:ascii="宋体" w:hAnsi="宋体"/>
          <w:sz w:val="24"/>
        </w:rPr>
      </w:pPr>
      <w:r>
        <w:rPr>
          <w:rFonts w:hint="eastAsia" w:ascii="宋体" w:hAnsi="宋体"/>
          <w:sz w:val="24"/>
        </w:rPr>
        <w:t>5.2 发现者应即时向单位领导和调度汇报，明确事故地点、时间、受伤程度和人数；调度应根据现场汇报情况，决定停电范围，下达停电指令。</w:t>
      </w:r>
    </w:p>
    <w:p>
      <w:pPr>
        <w:spacing w:line="360" w:lineRule="auto"/>
        <w:ind w:firstLine="460" w:firstLineChars="192"/>
        <w:rPr>
          <w:rFonts w:hint="eastAsia" w:ascii="宋体" w:hAnsi="宋体"/>
          <w:sz w:val="24"/>
        </w:rPr>
      </w:pPr>
      <w:r>
        <w:rPr>
          <w:rFonts w:hint="eastAsia" w:ascii="宋体" w:hAnsi="宋体"/>
          <w:sz w:val="24"/>
        </w:rPr>
        <w:t>5.3 根据其受伤程度，决定采取合适的救治方法，同时用电话等快捷方式向当地的120抢救中心求救，并派人等侯在交叉路口处，指引救护车迅速赶到事故现场，争取医务人员接替救治。在医务人员未接替救治前，现场人员应及时组织现场抢救。</w:t>
      </w:r>
    </w:p>
    <w:p>
      <w:pPr>
        <w:spacing w:line="360" w:lineRule="auto"/>
        <w:ind w:firstLine="460" w:firstLineChars="192"/>
        <w:rPr>
          <w:rFonts w:hint="eastAsia" w:ascii="宋体" w:hAnsi="宋体"/>
          <w:sz w:val="24"/>
        </w:rPr>
      </w:pPr>
      <w:r>
        <w:rPr>
          <w:rFonts w:hint="eastAsia" w:ascii="宋体" w:hAnsi="宋体"/>
          <w:sz w:val="24"/>
        </w:rPr>
        <w:t>5.4抢救方法如下：</w:t>
      </w:r>
    </w:p>
    <w:p>
      <w:pPr>
        <w:spacing w:line="360" w:lineRule="auto"/>
        <w:ind w:firstLine="460" w:firstLineChars="192"/>
        <w:rPr>
          <w:rFonts w:hint="eastAsia" w:ascii="宋体" w:hAnsi="宋体"/>
          <w:sz w:val="24"/>
        </w:rPr>
      </w:pPr>
      <w:r>
        <w:rPr>
          <w:rFonts w:hint="eastAsia" w:ascii="宋体" w:hAnsi="宋体"/>
          <w:sz w:val="24"/>
        </w:rPr>
        <w:t>5.4.1触电伤员如神志清醒者，应使其就地仰面平躺，严密观察，暂时不要使其站立或走动。</w:t>
      </w:r>
    </w:p>
    <w:p>
      <w:pPr>
        <w:spacing w:line="360" w:lineRule="auto"/>
        <w:ind w:firstLine="460" w:firstLineChars="192"/>
        <w:rPr>
          <w:rFonts w:hint="eastAsia" w:ascii="宋体" w:hAnsi="宋体"/>
          <w:sz w:val="24"/>
        </w:rPr>
      </w:pPr>
      <w:r>
        <w:rPr>
          <w:rFonts w:hint="eastAsia" w:ascii="宋体" w:hAnsi="宋体"/>
          <w:sz w:val="24"/>
        </w:rPr>
        <w:t>5.4.2触电伤员如神志不清者，应就地仰面平躺，且确保气道畅通，并用5秒时间，呼叫伤员或轻拍其肩部，以判断伤员是否意识丧失，禁止摇动伤员头部呼叫伤员。</w:t>
      </w:r>
    </w:p>
    <w:p>
      <w:pPr>
        <w:spacing w:line="360" w:lineRule="auto"/>
        <w:ind w:firstLine="460" w:firstLineChars="192"/>
        <w:rPr>
          <w:rFonts w:hint="eastAsia" w:ascii="宋体" w:hAnsi="宋体"/>
          <w:sz w:val="24"/>
        </w:rPr>
      </w:pPr>
      <w:r>
        <w:rPr>
          <w:rFonts w:hint="eastAsia" w:ascii="宋体" w:hAnsi="宋体"/>
          <w:sz w:val="24"/>
        </w:rPr>
        <w:t>5.4.3触电后又摔伤的伤员，应就地仰面平躺，保持脊柱在伸直状态，不得弯曲；如需搬运，应用硬模板保持仰面平躺，使伤员身体处于平直状态，避免脊椎受伤。</w:t>
      </w:r>
    </w:p>
    <w:p>
      <w:pPr>
        <w:spacing w:line="360" w:lineRule="auto"/>
        <w:ind w:firstLine="460" w:firstLineChars="192"/>
        <w:rPr>
          <w:rFonts w:hint="eastAsia" w:ascii="宋体" w:hAnsi="宋体"/>
          <w:sz w:val="24"/>
        </w:rPr>
      </w:pPr>
      <w:r>
        <w:rPr>
          <w:rFonts w:hint="eastAsia" w:ascii="宋体" w:hAnsi="宋体"/>
          <w:sz w:val="24"/>
        </w:rPr>
        <w:t>5.5呼吸、心跳情况的判定</w:t>
      </w:r>
    </w:p>
    <w:p>
      <w:pPr>
        <w:spacing w:line="360" w:lineRule="auto"/>
        <w:ind w:firstLine="460" w:firstLineChars="192"/>
        <w:rPr>
          <w:rFonts w:hint="eastAsia" w:ascii="宋体" w:hAnsi="宋体"/>
          <w:sz w:val="24"/>
        </w:rPr>
      </w:pPr>
      <w:r>
        <w:rPr>
          <w:rFonts w:hint="eastAsia" w:ascii="宋体" w:hAnsi="宋体"/>
          <w:sz w:val="24"/>
        </w:rPr>
        <w:t>5.5.1</w:t>
      </w:r>
      <w:r>
        <w:rPr>
          <w:rFonts w:hint="eastAsia" w:ascii="宋体" w:hAnsi="宋体"/>
          <w:sz w:val="24"/>
        </w:rPr>
        <w:tab/>
      </w:r>
      <w:r>
        <w:rPr>
          <w:rFonts w:hint="eastAsia" w:ascii="宋体" w:hAnsi="宋体"/>
          <w:sz w:val="24"/>
        </w:rPr>
        <w:t>触电伤员如意识丧失，应在10秒内，用看、听、试的方法，判定伤员呼吸、心跳情况。</w:t>
      </w:r>
    </w:p>
    <w:p>
      <w:pPr>
        <w:spacing w:line="360" w:lineRule="auto"/>
        <w:ind w:firstLine="460" w:firstLineChars="192"/>
        <w:rPr>
          <w:rFonts w:hint="eastAsia" w:ascii="宋体" w:hAnsi="宋体"/>
          <w:sz w:val="24"/>
        </w:rPr>
      </w:pPr>
      <w:r>
        <w:rPr>
          <w:rFonts w:hint="eastAsia" w:ascii="宋体" w:hAnsi="宋体"/>
          <w:sz w:val="24"/>
        </w:rPr>
        <w:t>看——看伤员的胸部、腹部有无起伏动作。</w:t>
      </w:r>
    </w:p>
    <w:p>
      <w:pPr>
        <w:spacing w:line="360" w:lineRule="auto"/>
        <w:ind w:firstLine="460" w:firstLineChars="192"/>
        <w:rPr>
          <w:rFonts w:hint="eastAsia" w:ascii="宋体" w:hAnsi="宋体"/>
          <w:sz w:val="24"/>
        </w:rPr>
      </w:pPr>
      <w:r>
        <w:rPr>
          <w:rFonts w:hint="eastAsia" w:ascii="宋体" w:hAnsi="宋体"/>
          <w:sz w:val="24"/>
        </w:rPr>
        <w:t>听——用耳贴近用伤员的口鼻处，听有无呼气声音。</w:t>
      </w:r>
    </w:p>
    <w:p>
      <w:pPr>
        <w:spacing w:line="360" w:lineRule="auto"/>
        <w:ind w:firstLine="460" w:firstLineChars="192"/>
        <w:rPr>
          <w:rFonts w:hint="eastAsia" w:ascii="宋体" w:hAnsi="宋体"/>
          <w:sz w:val="24"/>
        </w:rPr>
      </w:pPr>
      <w:r>
        <w:rPr>
          <w:rFonts w:hint="eastAsia" w:ascii="宋体" w:hAnsi="宋体"/>
          <w:sz w:val="24"/>
        </w:rPr>
        <w:t>试——试测口鼻有无呼气的气流，再用两手指轻试一侧（左或右）喉结旁凹陷处的颈动脉有无搏动。</w:t>
      </w:r>
    </w:p>
    <w:p>
      <w:pPr>
        <w:spacing w:line="360" w:lineRule="auto"/>
        <w:ind w:firstLine="460" w:firstLineChars="192"/>
        <w:rPr>
          <w:rFonts w:hint="eastAsia" w:ascii="宋体" w:hAnsi="宋体"/>
          <w:sz w:val="24"/>
        </w:rPr>
      </w:pPr>
      <w:r>
        <w:rPr>
          <w:rFonts w:hint="eastAsia" w:ascii="宋体" w:hAnsi="宋体"/>
          <w:sz w:val="24"/>
        </w:rPr>
        <w:t>5.5.2若看、听、试结果，既无呼吸又无颈动脉搏动，则可判定为呼吸、心跳停止。</w:t>
      </w:r>
    </w:p>
    <w:p>
      <w:pPr>
        <w:spacing w:line="360" w:lineRule="auto"/>
        <w:ind w:firstLine="460" w:firstLineChars="192"/>
        <w:rPr>
          <w:rFonts w:hint="eastAsia" w:ascii="宋体" w:hAnsi="宋体"/>
          <w:sz w:val="24"/>
        </w:rPr>
      </w:pPr>
      <w:r>
        <w:rPr>
          <w:rFonts w:hint="eastAsia" w:ascii="宋体" w:hAnsi="宋体"/>
          <w:sz w:val="24"/>
        </w:rPr>
        <w:t>5.5.3心肺复苏法</w:t>
      </w:r>
    </w:p>
    <w:p>
      <w:pPr>
        <w:spacing w:line="360" w:lineRule="auto"/>
        <w:ind w:firstLine="460" w:firstLineChars="192"/>
        <w:rPr>
          <w:rFonts w:hint="eastAsia" w:ascii="宋体" w:hAnsi="宋体"/>
          <w:sz w:val="24"/>
        </w:rPr>
      </w:pPr>
      <w:r>
        <w:rPr>
          <w:rFonts w:hint="eastAsia" w:ascii="宋体" w:hAnsi="宋体"/>
          <w:sz w:val="24"/>
        </w:rPr>
        <w:t>5.5.3.1触电伤员的呼吸和心跳均已停止时，应立即按心肺复苏法中支持生命的三项基本措施进行抢救。三项基本措施：</w:t>
      </w:r>
    </w:p>
    <w:p>
      <w:pPr>
        <w:spacing w:line="360" w:lineRule="auto"/>
        <w:ind w:firstLine="460" w:firstLineChars="192"/>
        <w:rPr>
          <w:rFonts w:hint="eastAsia" w:ascii="宋体" w:hAnsi="宋体"/>
          <w:sz w:val="24"/>
        </w:rPr>
      </w:pPr>
      <w:r>
        <w:rPr>
          <w:rFonts w:hint="eastAsia" w:ascii="宋体" w:hAnsi="宋体"/>
          <w:sz w:val="24"/>
        </w:rPr>
        <w:t>通畅气道；</w:t>
      </w:r>
    </w:p>
    <w:p>
      <w:pPr>
        <w:spacing w:line="360" w:lineRule="auto"/>
        <w:ind w:firstLine="460" w:firstLineChars="192"/>
        <w:rPr>
          <w:rFonts w:hint="eastAsia" w:ascii="宋体" w:hAnsi="宋体"/>
          <w:sz w:val="24"/>
        </w:rPr>
      </w:pPr>
      <w:r>
        <w:rPr>
          <w:rFonts w:hint="eastAsia" w:ascii="宋体" w:hAnsi="宋体"/>
          <w:sz w:val="24"/>
        </w:rPr>
        <w:t>口对口（鼻）人工呼吸；</w:t>
      </w:r>
    </w:p>
    <w:p>
      <w:pPr>
        <w:spacing w:line="360" w:lineRule="auto"/>
        <w:ind w:firstLine="460" w:firstLineChars="192"/>
        <w:rPr>
          <w:rFonts w:hint="eastAsia" w:ascii="宋体" w:hAnsi="宋体"/>
          <w:sz w:val="24"/>
        </w:rPr>
      </w:pPr>
      <w:r>
        <w:rPr>
          <w:rFonts w:hint="eastAsia" w:ascii="宋体" w:hAnsi="宋体"/>
          <w:sz w:val="24"/>
        </w:rPr>
        <w:t>胸外按压（人工循环）。</w:t>
      </w:r>
    </w:p>
    <w:p>
      <w:pPr>
        <w:spacing w:line="360" w:lineRule="auto"/>
        <w:ind w:firstLine="460" w:firstLineChars="192"/>
        <w:rPr>
          <w:rFonts w:hint="eastAsia" w:ascii="宋体" w:hAnsi="宋体"/>
          <w:sz w:val="24"/>
        </w:rPr>
      </w:pPr>
      <w:r>
        <w:rPr>
          <w:rFonts w:hint="eastAsia" w:ascii="宋体" w:hAnsi="宋体"/>
          <w:sz w:val="24"/>
        </w:rPr>
        <w:t>5.5.3.2通畅气道：触电伤员呼吸停止，重要的是应始终确保气道通畅。如发现伤员口内有异物，可将其身体及头部同时侧转，并迅速用一个手指或用两手指交叉从口角处插入，取出异物。操作中要注意防止将异物推到咽喉深部。</w:t>
      </w:r>
    </w:p>
    <w:p>
      <w:pPr>
        <w:spacing w:line="360" w:lineRule="auto"/>
        <w:ind w:firstLine="460" w:firstLineChars="192"/>
        <w:rPr>
          <w:rFonts w:hint="eastAsia" w:ascii="宋体" w:hAnsi="宋体"/>
          <w:sz w:val="24"/>
        </w:rPr>
      </w:pPr>
      <w:r>
        <w:rPr>
          <w:rFonts w:hint="eastAsia" w:ascii="宋体" w:hAnsi="宋体"/>
          <w:sz w:val="24"/>
        </w:rPr>
        <w:t>通畅气道可采用仰头抬颏法。用一只手放在触电者前额，另一只手的手指将其下颌骨向上抬起，两手协同将头部推向后仰，舌根随之抬起，气道即可通畅，严禁用枕头或其他物品垫在伤员头下。头部抬高前倾，会加重气道的阻塞，且使胸外按压时心脏流向脑部的血流减少，甚至消失。</w:t>
      </w:r>
    </w:p>
    <w:p>
      <w:pPr>
        <w:spacing w:line="360" w:lineRule="auto"/>
        <w:ind w:firstLine="460" w:firstLineChars="192"/>
        <w:rPr>
          <w:rFonts w:hint="eastAsia" w:ascii="宋体" w:hAnsi="宋体"/>
          <w:sz w:val="24"/>
        </w:rPr>
      </w:pPr>
      <w:r>
        <w:rPr>
          <w:rFonts w:hint="eastAsia" w:ascii="宋体" w:hAnsi="宋体"/>
          <w:sz w:val="24"/>
        </w:rPr>
        <w:t>5.5.3.3口对口（鼻）人工呼吸：在保持伤员气道通畅的同时，救护人员用放在伤员额头上的手指，捏住伤员的鼻翼，在救护人员深吸气后，与伤员口对口紧合，在不漏气的情况下，先连续大口吹气两次，每次1秒—5秒。如两次吹气后试测颈动脉仍无搏动，可判断心跳已经停止，要立即同时进行胸外按压。</w:t>
      </w:r>
    </w:p>
    <w:p>
      <w:pPr>
        <w:spacing w:line="360" w:lineRule="auto"/>
        <w:ind w:firstLine="460" w:firstLineChars="192"/>
        <w:rPr>
          <w:rFonts w:hint="eastAsia" w:ascii="宋体" w:hAnsi="宋体"/>
          <w:sz w:val="24"/>
        </w:rPr>
      </w:pPr>
      <w:r>
        <w:rPr>
          <w:rFonts w:hint="eastAsia" w:ascii="宋体" w:hAnsi="宋体"/>
          <w:sz w:val="24"/>
        </w:rPr>
        <w:t>除开始时大口吹气两次外，正常口对口（鼻）呼吸的吹气量不需过大，以免引起胃膨胀。吹气和放松时要注意伤员胸部应有起伏的呼吸动作。吹气时如有较大阻力，可能是头部后仰不够，应及时纠正。</w:t>
      </w:r>
    </w:p>
    <w:p>
      <w:pPr>
        <w:spacing w:line="360" w:lineRule="auto"/>
        <w:ind w:firstLine="460" w:firstLineChars="192"/>
        <w:rPr>
          <w:rFonts w:hint="eastAsia" w:ascii="宋体" w:hAnsi="宋体"/>
          <w:sz w:val="24"/>
        </w:rPr>
      </w:pPr>
      <w:r>
        <w:rPr>
          <w:rFonts w:hint="eastAsia" w:ascii="宋体" w:hAnsi="宋体"/>
          <w:sz w:val="24"/>
        </w:rPr>
        <w:t>触电伤员如牙关紧闭，可口对鼻进行人工呼吸。口对鼻人工呼吸吹气时，要将伤员觜唇紧闭，防止漏气。</w:t>
      </w:r>
    </w:p>
    <w:p>
      <w:pPr>
        <w:spacing w:line="360" w:lineRule="auto"/>
        <w:ind w:firstLine="460" w:firstLineChars="192"/>
        <w:rPr>
          <w:rFonts w:hint="eastAsia" w:ascii="宋体" w:hAnsi="宋体"/>
          <w:sz w:val="24"/>
        </w:rPr>
      </w:pPr>
      <w:r>
        <w:rPr>
          <w:rFonts w:hint="eastAsia" w:ascii="宋体" w:hAnsi="宋体"/>
          <w:sz w:val="24"/>
        </w:rPr>
        <w:t>5.5.3.4胸外按压：正确的按压位置是保证胸外按压效果的重要前提。确定正确按压位置的步骤如下：</w:t>
      </w:r>
    </w:p>
    <w:p>
      <w:pPr>
        <w:spacing w:line="360" w:lineRule="auto"/>
        <w:ind w:firstLine="460" w:firstLineChars="192"/>
        <w:rPr>
          <w:rFonts w:hint="eastAsia" w:ascii="宋体" w:hAnsi="宋体"/>
          <w:sz w:val="24"/>
        </w:rPr>
      </w:pPr>
      <w:r>
        <w:rPr>
          <w:rFonts w:hint="eastAsia" w:ascii="宋体" w:hAnsi="宋体"/>
          <w:sz w:val="24"/>
        </w:rPr>
        <w:t>右手的食指和中指沿触电伤员的右侧肋弓下缘向上，找到肋骨和胸骨接合处的中点；两手指并齐，中指放在切迹中点（剑突底部），食指平放在胸骨下部；另一只手的掌根紧抬食指上缘置于胸骨上，即为正确的按压位置。</w:t>
      </w:r>
    </w:p>
    <w:p>
      <w:pPr>
        <w:spacing w:line="360" w:lineRule="auto"/>
        <w:ind w:firstLine="460" w:firstLineChars="192"/>
        <w:rPr>
          <w:rFonts w:hint="eastAsia" w:ascii="宋体" w:hAnsi="宋体"/>
          <w:sz w:val="24"/>
        </w:rPr>
      </w:pPr>
      <w:r>
        <w:rPr>
          <w:rFonts w:hint="eastAsia" w:ascii="宋体" w:hAnsi="宋体"/>
          <w:sz w:val="24"/>
        </w:rPr>
        <w:t>正确的按压姿势是达到胸外按压效果的基本保证。正确的按压姿势如下：</w:t>
      </w:r>
    </w:p>
    <w:p>
      <w:pPr>
        <w:spacing w:line="360" w:lineRule="auto"/>
        <w:ind w:firstLine="460" w:firstLineChars="192"/>
        <w:rPr>
          <w:rFonts w:hint="eastAsia" w:ascii="宋体" w:hAnsi="宋体"/>
          <w:sz w:val="24"/>
        </w:rPr>
      </w:pPr>
      <w:r>
        <w:rPr>
          <w:rFonts w:hint="eastAsia" w:ascii="宋体" w:hAnsi="宋体"/>
          <w:sz w:val="24"/>
        </w:rPr>
        <w:t>使触电伤员仰面躺在平硬的地方，救护人员站立或跪在伤员一侧肩旁，两肩位于伤员胸骨正上方，两臂伸直，肘关节固定不屈，两手掌根相叠，手指翘起，不接触伤员胸壁；以髋关节为支点，利用上身的重力，垂直将正常成人胸骨压陷</w:t>
      </w:r>
      <w:r>
        <w:rPr>
          <w:rFonts w:ascii="宋体" w:hAnsi="宋体"/>
          <w:sz w:val="24"/>
        </w:rPr>
        <w:t>3cm</w:t>
      </w:r>
      <w:r>
        <w:rPr>
          <w:rFonts w:hint="eastAsia" w:ascii="宋体" w:hAnsi="宋体"/>
          <w:sz w:val="24"/>
        </w:rPr>
        <w:t>——</w:t>
      </w:r>
      <w:r>
        <w:rPr>
          <w:rFonts w:ascii="宋体" w:hAnsi="宋体"/>
          <w:sz w:val="24"/>
        </w:rPr>
        <w:t>5cm</w:t>
      </w:r>
      <w:r>
        <w:rPr>
          <w:rFonts w:hint="eastAsia" w:ascii="宋体" w:hAnsi="宋体"/>
          <w:sz w:val="24"/>
        </w:rPr>
        <w:t>（儿童和瘦弱者酌减）；按压至要求程度后，立即全部放松，但放松时救护人员的掌根不得离开胸壁。</w:t>
      </w:r>
    </w:p>
    <w:p>
      <w:pPr>
        <w:spacing w:line="360" w:lineRule="auto"/>
        <w:ind w:firstLine="460" w:firstLineChars="192"/>
        <w:rPr>
          <w:rFonts w:hint="eastAsia" w:ascii="宋体" w:hAnsi="宋体"/>
          <w:sz w:val="24"/>
        </w:rPr>
      </w:pPr>
      <w:r>
        <w:rPr>
          <w:rFonts w:hint="eastAsia" w:ascii="宋体" w:hAnsi="宋体"/>
          <w:sz w:val="24"/>
        </w:rPr>
        <w:t>按压必须有效，其标志是按压过程中可以触及到颈动脉搏动。</w:t>
      </w:r>
    </w:p>
    <w:p>
      <w:pPr>
        <w:spacing w:line="360" w:lineRule="auto"/>
        <w:ind w:firstLine="460" w:firstLineChars="192"/>
        <w:rPr>
          <w:rFonts w:hint="eastAsia" w:ascii="宋体" w:hAnsi="宋体"/>
          <w:sz w:val="24"/>
        </w:rPr>
      </w:pPr>
      <w:r>
        <w:rPr>
          <w:rFonts w:hint="eastAsia" w:ascii="宋体" w:hAnsi="宋体"/>
          <w:sz w:val="24"/>
        </w:rPr>
        <w:t>操作频率如下：</w:t>
      </w:r>
    </w:p>
    <w:p>
      <w:pPr>
        <w:spacing w:line="360" w:lineRule="auto"/>
        <w:ind w:firstLine="460" w:firstLineChars="192"/>
        <w:rPr>
          <w:rFonts w:hint="eastAsia" w:ascii="宋体" w:hAnsi="宋体"/>
          <w:sz w:val="24"/>
        </w:rPr>
      </w:pPr>
      <w:r>
        <w:rPr>
          <w:rFonts w:hint="eastAsia" w:ascii="宋体" w:hAnsi="宋体"/>
          <w:sz w:val="24"/>
        </w:rPr>
        <w:t>胸外按压要以均匀速度进行，每分钟80次左右，每次按压和放松的时间相等。</w:t>
      </w:r>
    </w:p>
    <w:p>
      <w:pPr>
        <w:spacing w:line="360" w:lineRule="auto"/>
        <w:ind w:firstLine="460" w:firstLineChars="192"/>
        <w:rPr>
          <w:rFonts w:hint="eastAsia" w:ascii="宋体" w:hAnsi="宋体"/>
          <w:sz w:val="24"/>
        </w:rPr>
      </w:pPr>
      <w:r>
        <w:rPr>
          <w:rFonts w:hint="eastAsia" w:ascii="宋体" w:hAnsi="宋体"/>
          <w:sz w:val="24"/>
        </w:rPr>
        <w:t>胸外按压与口对口（鼻）人工呼吸同时进行，其节奏为：单人抢救时，每按压15次后吹气2次（15：2），反复进行；双人抢救时，每按压5次后由另一人吹气1次（5：1），反复进行。</w:t>
      </w:r>
    </w:p>
    <w:p>
      <w:pPr>
        <w:spacing w:line="360" w:lineRule="auto"/>
        <w:ind w:firstLine="460" w:firstLineChars="192"/>
        <w:rPr>
          <w:rFonts w:hint="eastAsia" w:ascii="宋体" w:hAnsi="宋体"/>
          <w:sz w:val="24"/>
        </w:rPr>
      </w:pPr>
      <w:r>
        <w:rPr>
          <w:rFonts w:hint="eastAsia" w:ascii="宋体" w:hAnsi="宋体"/>
          <w:sz w:val="24"/>
        </w:rPr>
        <w:t>5.6抢救过程中的再判定</w:t>
      </w:r>
    </w:p>
    <w:p>
      <w:pPr>
        <w:spacing w:line="360" w:lineRule="auto"/>
        <w:ind w:firstLine="460" w:firstLineChars="192"/>
        <w:rPr>
          <w:rFonts w:hint="eastAsia" w:ascii="宋体" w:hAnsi="宋体"/>
          <w:sz w:val="24"/>
        </w:rPr>
      </w:pPr>
      <w:r>
        <w:rPr>
          <w:rFonts w:hint="eastAsia" w:ascii="宋体" w:hAnsi="宋体"/>
          <w:sz w:val="24"/>
        </w:rPr>
        <w:t>5.6.1按压吹气</w:t>
      </w:r>
      <w:r>
        <w:rPr>
          <w:rFonts w:ascii="宋体" w:hAnsi="宋体"/>
          <w:sz w:val="24"/>
        </w:rPr>
        <w:t>1</w:t>
      </w:r>
      <w:r>
        <w:rPr>
          <w:rFonts w:hint="eastAsia" w:ascii="宋体" w:hAnsi="宋体"/>
          <w:sz w:val="24"/>
        </w:rPr>
        <w:t>分钟后（相当于单人抢救时做了4个15：2压吹循环），应用看、听、试方法在5秒——7秒时间内完成对伤员呼吸和心跳是否恢复的再判定。</w:t>
      </w:r>
    </w:p>
    <w:p>
      <w:pPr>
        <w:spacing w:line="360" w:lineRule="auto"/>
        <w:ind w:firstLine="460" w:firstLineChars="192"/>
        <w:rPr>
          <w:rFonts w:hint="eastAsia" w:ascii="宋体" w:hAnsi="宋体"/>
          <w:sz w:val="24"/>
        </w:rPr>
      </w:pPr>
      <w:r>
        <w:rPr>
          <w:rFonts w:hint="eastAsia" w:ascii="宋体" w:hAnsi="宋体"/>
          <w:sz w:val="24"/>
        </w:rPr>
        <w:t>5.6.2</w:t>
      </w:r>
      <w:r>
        <w:rPr>
          <w:rFonts w:hint="eastAsia" w:ascii="宋体" w:hAnsi="宋体"/>
          <w:sz w:val="24"/>
        </w:rPr>
        <w:tab/>
      </w:r>
      <w:r>
        <w:rPr>
          <w:rFonts w:hint="eastAsia" w:ascii="宋体" w:hAnsi="宋体"/>
          <w:sz w:val="24"/>
        </w:rPr>
        <w:t>若判定颈动脉已有搏动但无呼吸，则暂停胸外按压，而再进行2次口对口人工呼吸，接着每5秒时间吹气1次（即每分钟12次）。如脉搏和呼吸均未恢复，则继续坚持心肺复苏法抢救。</w:t>
      </w:r>
    </w:p>
    <w:p>
      <w:pPr>
        <w:spacing w:line="360" w:lineRule="auto"/>
        <w:ind w:firstLine="460" w:firstLineChars="192"/>
        <w:rPr>
          <w:rFonts w:hint="eastAsia" w:ascii="宋体" w:hAnsi="宋体"/>
          <w:sz w:val="24"/>
        </w:rPr>
      </w:pPr>
      <w:r>
        <w:rPr>
          <w:rFonts w:hint="eastAsia" w:ascii="宋体" w:hAnsi="宋体"/>
          <w:sz w:val="24"/>
        </w:rPr>
        <w:t>5.7抢救过程中伤员的移动与转院</w:t>
      </w:r>
    </w:p>
    <w:p>
      <w:pPr>
        <w:spacing w:line="360" w:lineRule="auto"/>
        <w:ind w:firstLine="460" w:firstLineChars="192"/>
        <w:rPr>
          <w:rFonts w:hint="eastAsia" w:ascii="宋体" w:hAnsi="宋体"/>
          <w:sz w:val="24"/>
        </w:rPr>
      </w:pPr>
      <w:r>
        <w:rPr>
          <w:rFonts w:hint="eastAsia" w:ascii="宋体" w:hAnsi="宋体"/>
          <w:sz w:val="24"/>
        </w:rPr>
        <w:t>5.7.1心肺复苏应在现场就地坚持进行，不要为方便而随意移动伤员，如确实需要移动时，抢救中断时间不应超过30秒。</w:t>
      </w:r>
    </w:p>
    <w:p>
      <w:pPr>
        <w:spacing w:line="360" w:lineRule="auto"/>
        <w:ind w:firstLine="460" w:firstLineChars="192"/>
        <w:rPr>
          <w:rFonts w:hint="eastAsia" w:ascii="宋体" w:hAnsi="宋体"/>
          <w:sz w:val="24"/>
        </w:rPr>
      </w:pPr>
      <w:r>
        <w:rPr>
          <w:rFonts w:hint="eastAsia" w:ascii="宋体" w:hAnsi="宋体"/>
          <w:sz w:val="24"/>
        </w:rPr>
        <w:t>5.7.2移动伤员或将伤员送往医院时，应使伤员平躺在担架上，并在其背部垫以平硬阔木板。移动或送医院过程中应继续抢救，心跳呼吸停止者要继续心肺复苏法抢救。</w:t>
      </w:r>
    </w:p>
    <w:p>
      <w:pPr>
        <w:spacing w:line="360" w:lineRule="auto"/>
        <w:ind w:firstLine="460" w:firstLineChars="192"/>
        <w:rPr>
          <w:rFonts w:hint="eastAsia" w:ascii="宋体" w:hAnsi="宋体"/>
          <w:sz w:val="24"/>
        </w:rPr>
      </w:pPr>
      <w:r>
        <w:rPr>
          <w:rFonts w:hint="eastAsia" w:ascii="宋体" w:hAnsi="宋体"/>
          <w:sz w:val="24"/>
        </w:rPr>
        <w:t>5.7.3应创造条件，用塑料袋装入砸碎了的冰屑做成帽状包绕在伤员头部，露出眼睛，使脑部温度降低，争取心脑完全复苏。</w:t>
      </w:r>
    </w:p>
    <w:p>
      <w:pPr>
        <w:spacing w:line="360" w:lineRule="auto"/>
        <w:ind w:firstLine="460" w:firstLineChars="192"/>
        <w:rPr>
          <w:rFonts w:hint="eastAsia" w:ascii="宋体" w:hAnsi="宋体"/>
          <w:sz w:val="24"/>
        </w:rPr>
      </w:pPr>
      <w:r>
        <w:rPr>
          <w:rFonts w:hint="eastAsia" w:ascii="宋体" w:hAnsi="宋体"/>
          <w:sz w:val="24"/>
        </w:rPr>
        <w:t>5.8伤员好转后的处理</w:t>
      </w:r>
    </w:p>
    <w:p>
      <w:pPr>
        <w:spacing w:line="360" w:lineRule="auto"/>
        <w:ind w:firstLine="460" w:firstLineChars="192"/>
        <w:rPr>
          <w:rFonts w:hint="eastAsia" w:ascii="宋体" w:hAnsi="宋体"/>
          <w:sz w:val="24"/>
        </w:rPr>
      </w:pPr>
      <w:r>
        <w:rPr>
          <w:rFonts w:hint="eastAsia" w:ascii="宋体" w:hAnsi="宋体"/>
          <w:sz w:val="24"/>
        </w:rPr>
        <w:t>5.8.1</w:t>
      </w:r>
      <w:r>
        <w:rPr>
          <w:rFonts w:hint="eastAsia" w:ascii="宋体" w:hAnsi="宋体"/>
          <w:sz w:val="24"/>
        </w:rPr>
        <w:tab/>
      </w:r>
      <w:r>
        <w:rPr>
          <w:rFonts w:hint="eastAsia" w:ascii="宋体" w:hAnsi="宋体"/>
          <w:sz w:val="24"/>
        </w:rPr>
        <w:t>如伤员的心跳和呼吸经抢救后均已恢复，可暂停心肺复苏法操作，但心跳呼吸恢复的早期有可能再次骤停，应严密监护，不能麻痹，要随时准备再次抢救。</w:t>
      </w:r>
    </w:p>
    <w:p>
      <w:pPr>
        <w:spacing w:line="360" w:lineRule="auto"/>
        <w:ind w:firstLine="460" w:firstLineChars="192"/>
        <w:rPr>
          <w:rFonts w:hint="eastAsia" w:ascii="宋体" w:hAnsi="宋体"/>
          <w:sz w:val="24"/>
        </w:rPr>
      </w:pPr>
      <w:r>
        <w:rPr>
          <w:rFonts w:hint="eastAsia" w:ascii="宋体" w:hAnsi="宋体"/>
          <w:sz w:val="24"/>
        </w:rPr>
        <w:t>5.8.2</w:t>
      </w:r>
      <w:r>
        <w:rPr>
          <w:rFonts w:hint="eastAsia" w:ascii="宋体" w:hAnsi="宋体"/>
          <w:sz w:val="24"/>
        </w:rPr>
        <w:tab/>
      </w:r>
      <w:r>
        <w:rPr>
          <w:rFonts w:hint="eastAsia" w:ascii="宋体" w:hAnsi="宋体"/>
          <w:sz w:val="24"/>
        </w:rPr>
        <w:t>初期恢复后，伤员可能神志不清或精神恍惚、躁动，应设法使伤员安静。</w:t>
      </w:r>
    </w:p>
    <w:p>
      <w:pPr>
        <w:spacing w:line="360" w:lineRule="auto"/>
        <w:ind w:firstLine="460" w:firstLineChars="192"/>
        <w:rPr>
          <w:rFonts w:hint="eastAsia" w:ascii="宋体" w:hAnsi="宋体"/>
          <w:sz w:val="24"/>
        </w:rPr>
      </w:pPr>
      <w:r>
        <w:rPr>
          <w:rFonts w:hint="eastAsia" w:ascii="宋体" w:hAnsi="宋体"/>
          <w:sz w:val="24"/>
        </w:rPr>
        <w:t>5.8.3现场抢救用药：现场触电抢救，对采用肾上腺素等药物治疗应持慎重态度。如没有必要的诊断设备和条件及足够的把握，不得乱用。在医院内抢救触电者时，由医务人员经医疗仪器设备诊断后，根据诊断结果再决定是否采用。</w:t>
      </w:r>
    </w:p>
    <w:p>
      <w:pPr>
        <w:spacing w:line="360" w:lineRule="auto"/>
        <w:ind w:firstLine="460" w:firstLineChars="192"/>
        <w:rPr>
          <w:rFonts w:hint="eastAsia" w:ascii="宋体" w:hAnsi="宋体"/>
          <w:sz w:val="24"/>
        </w:rPr>
      </w:pPr>
      <w:r>
        <w:rPr>
          <w:rFonts w:hint="eastAsia" w:ascii="宋体" w:hAnsi="宋体"/>
          <w:sz w:val="24"/>
        </w:rPr>
        <w:t>5.9 预防措施</w:t>
      </w:r>
    </w:p>
    <w:p>
      <w:pPr>
        <w:spacing w:line="360" w:lineRule="auto"/>
        <w:ind w:firstLine="460" w:firstLineChars="192"/>
        <w:rPr>
          <w:rFonts w:hint="eastAsia" w:ascii="宋体" w:hAnsi="宋体"/>
          <w:sz w:val="24"/>
        </w:rPr>
      </w:pPr>
      <w:r>
        <w:rPr>
          <w:rFonts w:hint="eastAsia" w:ascii="宋体" w:hAnsi="宋体"/>
          <w:sz w:val="24"/>
        </w:rPr>
        <w:t>5.9.1 组织定期学习《用电安全规程》，加强用电安全意识；</w:t>
      </w:r>
    </w:p>
    <w:p>
      <w:pPr>
        <w:spacing w:line="360" w:lineRule="auto"/>
        <w:ind w:firstLine="460" w:firstLineChars="192"/>
        <w:rPr>
          <w:rFonts w:hint="eastAsia" w:ascii="宋体" w:hAnsi="宋体"/>
          <w:sz w:val="24"/>
        </w:rPr>
      </w:pPr>
      <w:r>
        <w:rPr>
          <w:rFonts w:hint="eastAsia" w:ascii="宋体" w:hAnsi="宋体"/>
          <w:sz w:val="24"/>
        </w:rPr>
        <w:t>5.9.2 加强电力设施</w:t>
      </w:r>
      <w:bookmarkStart w:id="0" w:name="_GoBack"/>
      <w:r>
        <w:rPr>
          <w:rFonts w:hint="eastAsia" w:ascii="宋体" w:hAnsi="宋体"/>
          <w:sz w:val="24"/>
        </w:rPr>
        <w:t>的</w:t>
      </w:r>
      <w:bookmarkEnd w:id="0"/>
      <w:r>
        <w:rPr>
          <w:rFonts w:hint="eastAsia" w:ascii="宋体" w:hAnsi="宋体"/>
          <w:sz w:val="24"/>
        </w:rPr>
        <w:t>维护，防止设备老化造成的误触电事故；</w:t>
      </w:r>
    </w:p>
    <w:p>
      <w:pPr>
        <w:spacing w:line="360" w:lineRule="auto"/>
        <w:ind w:firstLine="460" w:firstLineChars="192"/>
        <w:rPr>
          <w:rFonts w:hint="eastAsia" w:ascii="宋体" w:hAnsi="宋体"/>
          <w:sz w:val="24"/>
        </w:rPr>
      </w:pPr>
      <w:r>
        <w:rPr>
          <w:rFonts w:hint="eastAsia" w:ascii="宋体" w:hAnsi="宋体"/>
          <w:sz w:val="24"/>
        </w:rPr>
        <w:t>5.9.3 加强对安全工器具的管理，防止因工器具不合格造成的误触电事故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E5513"/>
    <w:rsid w:val="544E55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60" w:lineRule="auto"/>
      <w:ind w:firstLine="540" w:firstLineChars="225"/>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2017-12-28T02:49:00Z</dcterms:created>
  <dc:creator>百灵鸟1374826202</dc:creator>
  <cp:lastModifiedBy>百灵鸟1374826202</cp:lastModifiedBy>
  <dcterms:modified xsi:type="dcterms:W3CDTF">2017-12-28T02:50:42Z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