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25" w:rsidRDefault="00A92CB3" w:rsidP="00797925">
      <w:pPr>
        <w:spacing w:line="500" w:lineRule="auto"/>
        <w:jc w:val="center"/>
        <w:rPr>
          <w:rFonts w:ascii="仿宋" w:eastAsia="仿宋" w:hAnsi="仿宋"/>
          <w:b/>
          <w:sz w:val="36"/>
          <w:szCs w:val="36"/>
        </w:rPr>
      </w:pPr>
      <w:r w:rsidRPr="00166925">
        <w:rPr>
          <w:rFonts w:ascii="仿宋" w:eastAsia="仿宋" w:hAnsi="仿宋" w:hint="eastAsia"/>
          <w:b/>
          <w:sz w:val="36"/>
          <w:szCs w:val="36"/>
        </w:rPr>
        <w:t>鄂州市三江港新区疏港道路一期工程总承包部</w:t>
      </w:r>
    </w:p>
    <w:p w:rsidR="00166925" w:rsidRDefault="00A92CB3" w:rsidP="00B77195">
      <w:pPr>
        <w:spacing w:afterLines="50"/>
        <w:jc w:val="center"/>
        <w:rPr>
          <w:rFonts w:ascii="仿宋" w:eastAsia="仿宋" w:hAnsi="仿宋"/>
          <w:b/>
          <w:sz w:val="36"/>
          <w:szCs w:val="36"/>
        </w:rPr>
      </w:pPr>
      <w:r>
        <w:rPr>
          <w:rFonts w:ascii="仿宋" w:eastAsia="仿宋" w:hAnsi="仿宋" w:hint="eastAsia"/>
          <w:b/>
          <w:sz w:val="36"/>
          <w:szCs w:val="36"/>
        </w:rPr>
        <w:t>触电事故应急救援演练活动总结</w:t>
      </w:r>
    </w:p>
    <w:p w:rsidR="00D45D76" w:rsidRPr="00797925" w:rsidRDefault="00A92CB3">
      <w:pPr>
        <w:rPr>
          <w:rFonts w:ascii="仿宋" w:eastAsia="仿宋" w:hAnsi="仿宋"/>
          <w:b/>
          <w:szCs w:val="28"/>
        </w:rPr>
      </w:pPr>
      <w:r w:rsidRPr="00797925">
        <w:rPr>
          <w:rFonts w:ascii="仿宋" w:eastAsia="仿宋" w:hAnsi="仿宋" w:hint="eastAsia"/>
          <w:b/>
          <w:szCs w:val="28"/>
        </w:rPr>
        <w:t>一、演</w:t>
      </w:r>
      <w:r>
        <w:rPr>
          <w:rFonts w:ascii="仿宋" w:eastAsia="仿宋" w:hAnsi="仿宋" w:hint="eastAsia"/>
          <w:b/>
          <w:szCs w:val="28"/>
        </w:rPr>
        <w:t>练</w:t>
      </w:r>
      <w:r w:rsidRPr="00797925">
        <w:rPr>
          <w:rFonts w:ascii="仿宋" w:eastAsia="仿宋" w:hAnsi="仿宋" w:hint="eastAsia"/>
          <w:b/>
          <w:szCs w:val="28"/>
        </w:rPr>
        <w:t>目的</w:t>
      </w:r>
    </w:p>
    <w:p w:rsidR="00E81C88" w:rsidRPr="00E81C88" w:rsidRDefault="00A92CB3" w:rsidP="009D548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为了贯彻“安全第一、预防为主、综合治理”的安全生产工作方针，完善项目部突发事件应急管理体系，形成统一领导、反应及时、科学决策、处置有序的应急系统，检验项目部</w:t>
      </w:r>
      <w:r>
        <w:rPr>
          <w:rFonts w:ascii="仿宋" w:eastAsia="仿宋" w:hAnsi="仿宋" w:hint="eastAsia"/>
          <w:szCs w:val="28"/>
        </w:rPr>
        <w:t>触电</w:t>
      </w:r>
      <w:r w:rsidRPr="006B4CB1">
        <w:rPr>
          <w:rFonts w:ascii="仿宋" w:eastAsia="仿宋" w:hAnsi="仿宋" w:hint="eastAsia"/>
          <w:szCs w:val="28"/>
        </w:rPr>
        <w:t>事故应急救援预案的可行性和可操作性，不断提高项目部应急救援工作总体水平，切实保障项目部</w:t>
      </w:r>
      <w:r>
        <w:rPr>
          <w:rFonts w:ascii="仿宋" w:eastAsia="仿宋" w:hAnsi="仿宋" w:hint="eastAsia"/>
          <w:szCs w:val="28"/>
        </w:rPr>
        <w:t>全体</w:t>
      </w:r>
      <w:r w:rsidRPr="006B4CB1">
        <w:rPr>
          <w:rFonts w:ascii="仿宋" w:eastAsia="仿宋" w:hAnsi="仿宋" w:hint="eastAsia"/>
          <w:szCs w:val="28"/>
        </w:rPr>
        <w:t>员工生命财产安全。</w:t>
      </w:r>
      <w:r w:rsidRPr="006B4CB1">
        <w:rPr>
          <w:rFonts w:ascii="仿宋" w:eastAsia="仿宋" w:hAnsi="仿宋" w:hint="eastAsia"/>
          <w:szCs w:val="28"/>
        </w:rPr>
        <w:t xml:space="preserve"> </w:t>
      </w:r>
    </w:p>
    <w:p w:rsidR="00797925" w:rsidRPr="00797925" w:rsidRDefault="00A92CB3" w:rsidP="00797925">
      <w:pPr>
        <w:spacing w:line="360" w:lineRule="auto"/>
        <w:outlineLvl w:val="0"/>
        <w:rPr>
          <w:rFonts w:ascii="仿宋" w:eastAsia="仿宋" w:hAnsi="仿宋"/>
          <w:b/>
          <w:szCs w:val="28"/>
        </w:rPr>
      </w:pPr>
      <w:r w:rsidRPr="00797925">
        <w:rPr>
          <w:rFonts w:ascii="仿宋" w:eastAsia="仿宋" w:hAnsi="仿宋" w:hint="eastAsia"/>
          <w:b/>
          <w:szCs w:val="28"/>
        </w:rPr>
        <w:t>二、</w:t>
      </w:r>
      <w:r>
        <w:rPr>
          <w:rFonts w:ascii="仿宋" w:eastAsia="仿宋" w:hAnsi="仿宋" w:hint="eastAsia"/>
          <w:b/>
          <w:szCs w:val="28"/>
        </w:rPr>
        <w:t>组织要素</w:t>
      </w:r>
    </w:p>
    <w:p w:rsidR="00797925" w:rsidRPr="00797925" w:rsidRDefault="00A92CB3" w:rsidP="00797925">
      <w:pPr>
        <w:spacing w:line="360" w:lineRule="auto"/>
        <w:ind w:firstLineChars="187" w:firstLine="524"/>
        <w:rPr>
          <w:rFonts w:ascii="仿宋" w:eastAsia="仿宋" w:hAnsi="仿宋"/>
          <w:szCs w:val="28"/>
        </w:rPr>
      </w:pPr>
      <w:r w:rsidRPr="00797925">
        <w:rPr>
          <w:rFonts w:ascii="仿宋" w:eastAsia="仿宋" w:hAnsi="仿宋" w:hint="eastAsia"/>
          <w:szCs w:val="28"/>
        </w:rPr>
        <w:t>1</w:t>
      </w:r>
      <w:r w:rsidRPr="00797925">
        <w:rPr>
          <w:rFonts w:ascii="仿宋" w:eastAsia="仿宋" w:hAnsi="仿宋" w:hint="eastAsia"/>
          <w:szCs w:val="28"/>
        </w:rPr>
        <w:t>、演练时间：</w:t>
      </w:r>
      <w:r>
        <w:rPr>
          <w:rFonts w:ascii="仿宋" w:eastAsia="仿宋" w:hAnsi="仿宋" w:hint="eastAsia"/>
          <w:szCs w:val="28"/>
        </w:rPr>
        <w:t>XXXX</w:t>
      </w:r>
      <w:r w:rsidRPr="00797925">
        <w:rPr>
          <w:rFonts w:ascii="仿宋" w:eastAsia="仿宋" w:hAnsi="仿宋" w:hint="eastAsia"/>
          <w:szCs w:val="28"/>
        </w:rPr>
        <w:t>年</w:t>
      </w:r>
      <w:r>
        <w:rPr>
          <w:rFonts w:ascii="仿宋" w:eastAsia="仿宋" w:hAnsi="仿宋" w:hint="eastAsia"/>
          <w:szCs w:val="28"/>
        </w:rPr>
        <w:t>XX</w:t>
      </w:r>
      <w:r w:rsidRPr="00797925">
        <w:rPr>
          <w:rFonts w:ascii="仿宋" w:eastAsia="仿宋" w:hAnsi="仿宋" w:hint="eastAsia"/>
          <w:szCs w:val="28"/>
        </w:rPr>
        <w:t>月</w:t>
      </w:r>
      <w:r>
        <w:rPr>
          <w:rFonts w:ascii="仿宋" w:eastAsia="仿宋" w:hAnsi="仿宋" w:hint="eastAsia"/>
          <w:szCs w:val="28"/>
        </w:rPr>
        <w:t>XX</w:t>
      </w:r>
      <w:r w:rsidRPr="00797925">
        <w:rPr>
          <w:rFonts w:ascii="仿宋" w:eastAsia="仿宋" w:hAnsi="仿宋" w:hint="eastAsia"/>
          <w:szCs w:val="28"/>
        </w:rPr>
        <w:t>日</w:t>
      </w:r>
      <w:r w:rsidRPr="00797925">
        <w:rPr>
          <w:rFonts w:ascii="仿宋" w:eastAsia="仿宋" w:hAnsi="仿宋" w:hint="eastAsia"/>
          <w:szCs w:val="28"/>
        </w:rPr>
        <w:t>10:00-11:00</w:t>
      </w:r>
    </w:p>
    <w:p w:rsidR="00797925" w:rsidRPr="00797925" w:rsidRDefault="00A92CB3" w:rsidP="00797925">
      <w:pPr>
        <w:spacing w:line="360" w:lineRule="auto"/>
        <w:ind w:firstLineChars="187" w:firstLine="524"/>
        <w:rPr>
          <w:rFonts w:ascii="仿宋" w:eastAsia="仿宋" w:hAnsi="仿宋"/>
          <w:szCs w:val="28"/>
        </w:rPr>
      </w:pPr>
      <w:r w:rsidRPr="00797925">
        <w:rPr>
          <w:rFonts w:ascii="仿宋" w:eastAsia="仿宋" w:hAnsi="仿宋" w:hint="eastAsia"/>
          <w:szCs w:val="28"/>
        </w:rPr>
        <w:t>2</w:t>
      </w:r>
      <w:r w:rsidRPr="00797925">
        <w:rPr>
          <w:rFonts w:ascii="仿宋" w:eastAsia="仿宋" w:hAnsi="仿宋" w:hint="eastAsia"/>
          <w:szCs w:val="28"/>
        </w:rPr>
        <w:t>、演练地点：</w:t>
      </w:r>
      <w:r w:rsidRPr="00797925">
        <w:rPr>
          <w:rFonts w:ascii="仿宋" w:eastAsia="仿宋" w:hAnsi="仿宋" w:hint="eastAsia"/>
          <w:color w:val="000000"/>
          <w:szCs w:val="28"/>
        </w:rPr>
        <w:t>三江港新区疏港道路一期工程</w:t>
      </w:r>
      <w:r w:rsidRPr="00797925">
        <w:rPr>
          <w:rFonts w:ascii="仿宋" w:eastAsia="仿宋" w:hAnsi="仿宋" w:hint="eastAsia"/>
          <w:szCs w:val="28"/>
        </w:rPr>
        <w:t>预制梁场</w:t>
      </w:r>
    </w:p>
    <w:p w:rsidR="00797925" w:rsidRDefault="00A92CB3" w:rsidP="00797925">
      <w:pPr>
        <w:spacing w:line="360" w:lineRule="auto"/>
        <w:ind w:firstLineChars="187" w:firstLine="524"/>
        <w:rPr>
          <w:rFonts w:ascii="仿宋" w:eastAsia="仿宋" w:hAnsi="仿宋"/>
          <w:szCs w:val="28"/>
        </w:rPr>
      </w:pPr>
      <w:r w:rsidRPr="00797925">
        <w:rPr>
          <w:rFonts w:ascii="仿宋" w:eastAsia="仿宋" w:hAnsi="仿宋" w:hint="eastAsia"/>
          <w:szCs w:val="28"/>
        </w:rPr>
        <w:t>3</w:t>
      </w:r>
      <w:r w:rsidRPr="00797925">
        <w:rPr>
          <w:rFonts w:ascii="仿宋" w:eastAsia="仿宋" w:hAnsi="仿宋" w:hint="eastAsia"/>
          <w:szCs w:val="28"/>
        </w:rPr>
        <w:t>、演练内容：触电事故应急救援演练</w:t>
      </w:r>
    </w:p>
    <w:p w:rsidR="00E81C88" w:rsidRDefault="00A92CB3" w:rsidP="00797925">
      <w:pPr>
        <w:spacing w:line="360" w:lineRule="auto"/>
        <w:ind w:firstLineChars="187" w:firstLine="524"/>
        <w:rPr>
          <w:rFonts w:ascii="仿宋" w:eastAsia="仿宋" w:hAnsi="仿宋"/>
          <w:szCs w:val="28"/>
        </w:rPr>
      </w:pPr>
      <w:r>
        <w:rPr>
          <w:rFonts w:ascii="仿宋" w:eastAsia="仿宋" w:hAnsi="仿宋" w:hint="eastAsia"/>
          <w:szCs w:val="28"/>
        </w:rPr>
        <w:t>4</w:t>
      </w:r>
      <w:r>
        <w:rPr>
          <w:rFonts w:ascii="仿宋" w:eastAsia="仿宋" w:hAnsi="仿宋" w:hint="eastAsia"/>
          <w:szCs w:val="28"/>
        </w:rPr>
        <w:t>、演练领导组织机构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1"/>
        <w:gridCol w:w="1819"/>
        <w:gridCol w:w="5511"/>
      </w:tblGrid>
      <w:tr w:rsidR="001D50BA" w:rsidTr="008B7406">
        <w:trPr>
          <w:trHeight w:val="477"/>
        </w:trPr>
        <w:tc>
          <w:tcPr>
            <w:tcW w:w="8871" w:type="dxa"/>
            <w:gridSpan w:val="3"/>
            <w:vAlign w:val="center"/>
          </w:tcPr>
          <w:p w:rsidR="003A1305" w:rsidRPr="006A682A" w:rsidRDefault="00A92CB3" w:rsidP="008B7406">
            <w:pPr>
              <w:spacing w:line="480" w:lineRule="exact"/>
              <w:jc w:val="center"/>
              <w:outlineLvl w:val="0"/>
              <w:rPr>
                <w:b/>
                <w:szCs w:val="28"/>
              </w:rPr>
            </w:pPr>
            <w:r w:rsidRPr="006A682A">
              <w:rPr>
                <w:rFonts w:hint="eastAsia"/>
                <w:b/>
                <w:szCs w:val="28"/>
              </w:rPr>
              <w:t>应急救援小组组织结构及职责表</w:t>
            </w:r>
          </w:p>
        </w:tc>
      </w:tr>
      <w:tr w:rsidR="001D50BA" w:rsidTr="008B7406">
        <w:trPr>
          <w:trHeight w:val="477"/>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组织机构</w:t>
            </w:r>
          </w:p>
        </w:tc>
        <w:tc>
          <w:tcPr>
            <w:tcW w:w="1819"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成员</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职责</w:t>
            </w:r>
          </w:p>
        </w:tc>
      </w:tr>
      <w:tr w:rsidR="001D50BA" w:rsidTr="008B7406">
        <w:trPr>
          <w:trHeight w:val="1442"/>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总指挥</w:t>
            </w:r>
          </w:p>
        </w:tc>
        <w:tc>
          <w:tcPr>
            <w:tcW w:w="1819"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陈国斌</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1</w:t>
            </w:r>
            <w:r w:rsidRPr="006A682A">
              <w:rPr>
                <w:rFonts w:hint="eastAsia"/>
                <w:color w:val="000000"/>
                <w:sz w:val="24"/>
                <w:szCs w:val="24"/>
              </w:rPr>
              <w:t>）全面负责现场应急救援工作；</w:t>
            </w:r>
          </w:p>
          <w:p w:rsidR="003A1305" w:rsidRPr="006A682A" w:rsidRDefault="00A92CB3" w:rsidP="008B7406">
            <w:pPr>
              <w:spacing w:line="480" w:lineRule="exact"/>
              <w:rPr>
                <w:color w:val="000000"/>
                <w:sz w:val="24"/>
                <w:szCs w:val="24"/>
              </w:rPr>
            </w:pPr>
            <w:r w:rsidRPr="006A682A">
              <w:rPr>
                <w:rFonts w:hint="eastAsia"/>
                <w:color w:val="000000"/>
                <w:sz w:val="24"/>
                <w:szCs w:val="24"/>
              </w:rPr>
              <w:t>2</w:t>
            </w:r>
            <w:r w:rsidRPr="006A682A">
              <w:rPr>
                <w:rFonts w:hint="eastAsia"/>
                <w:color w:val="000000"/>
                <w:sz w:val="24"/>
                <w:szCs w:val="24"/>
              </w:rPr>
              <w:t>）决定启动应急预案；</w:t>
            </w:r>
          </w:p>
          <w:p w:rsidR="003A1305" w:rsidRPr="006A682A" w:rsidRDefault="00A92CB3" w:rsidP="008B7406">
            <w:pPr>
              <w:spacing w:line="480" w:lineRule="exact"/>
              <w:rPr>
                <w:color w:val="000000"/>
                <w:sz w:val="24"/>
                <w:szCs w:val="24"/>
              </w:rPr>
            </w:pPr>
            <w:r w:rsidRPr="006A682A">
              <w:rPr>
                <w:rFonts w:hint="eastAsia"/>
                <w:color w:val="000000"/>
                <w:sz w:val="24"/>
                <w:szCs w:val="24"/>
              </w:rPr>
              <w:t>3</w:t>
            </w:r>
            <w:r w:rsidRPr="006A682A">
              <w:rPr>
                <w:rFonts w:hint="eastAsia"/>
                <w:color w:val="000000"/>
                <w:sz w:val="24"/>
                <w:szCs w:val="24"/>
              </w:rPr>
              <w:t>）指挥应急救援工作。</w:t>
            </w:r>
          </w:p>
        </w:tc>
      </w:tr>
      <w:tr w:rsidR="001D50BA" w:rsidTr="008B7406">
        <w:trPr>
          <w:trHeight w:val="1442"/>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副总指挥</w:t>
            </w:r>
          </w:p>
        </w:tc>
        <w:tc>
          <w:tcPr>
            <w:tcW w:w="1819"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王江林、</w:t>
            </w:r>
            <w:r>
              <w:rPr>
                <w:rFonts w:hint="eastAsia"/>
                <w:color w:val="000000"/>
                <w:sz w:val="24"/>
                <w:szCs w:val="24"/>
              </w:rPr>
              <w:t>代俊丰、李平</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1</w:t>
            </w:r>
            <w:r w:rsidRPr="006A682A">
              <w:rPr>
                <w:rFonts w:hint="eastAsia"/>
                <w:color w:val="000000"/>
                <w:sz w:val="24"/>
                <w:szCs w:val="24"/>
              </w:rPr>
              <w:t>）组织应急救援工作；</w:t>
            </w:r>
            <w:r w:rsidRPr="006A682A">
              <w:rPr>
                <w:rFonts w:hint="eastAsia"/>
                <w:color w:val="000000"/>
                <w:sz w:val="24"/>
                <w:szCs w:val="24"/>
              </w:rPr>
              <w:t xml:space="preserve">  </w:t>
            </w:r>
          </w:p>
          <w:p w:rsidR="003A1305" w:rsidRPr="006A682A" w:rsidRDefault="00A92CB3" w:rsidP="008B7406">
            <w:pPr>
              <w:spacing w:line="480" w:lineRule="exact"/>
              <w:rPr>
                <w:color w:val="000000"/>
                <w:sz w:val="24"/>
                <w:szCs w:val="24"/>
              </w:rPr>
            </w:pPr>
            <w:r w:rsidRPr="006A682A">
              <w:rPr>
                <w:rFonts w:hint="eastAsia"/>
                <w:color w:val="000000"/>
                <w:sz w:val="24"/>
                <w:szCs w:val="24"/>
              </w:rPr>
              <w:t>2</w:t>
            </w:r>
            <w:r w:rsidRPr="006A682A">
              <w:rPr>
                <w:rFonts w:hint="eastAsia"/>
                <w:color w:val="000000"/>
                <w:sz w:val="24"/>
                <w:szCs w:val="24"/>
              </w:rPr>
              <w:t>）协调各部门统一调度工作；</w:t>
            </w:r>
            <w:r w:rsidRPr="006A682A">
              <w:rPr>
                <w:rFonts w:hint="eastAsia"/>
                <w:color w:val="000000"/>
                <w:sz w:val="24"/>
                <w:szCs w:val="24"/>
              </w:rPr>
              <w:t xml:space="preserve">  </w:t>
            </w:r>
          </w:p>
          <w:p w:rsidR="003A1305" w:rsidRPr="006A682A" w:rsidRDefault="00A92CB3" w:rsidP="008B7406">
            <w:pPr>
              <w:spacing w:line="480" w:lineRule="exact"/>
              <w:rPr>
                <w:color w:val="000000"/>
                <w:sz w:val="24"/>
                <w:szCs w:val="24"/>
              </w:rPr>
            </w:pPr>
            <w:r w:rsidRPr="006A682A">
              <w:rPr>
                <w:rFonts w:hint="eastAsia"/>
                <w:color w:val="000000"/>
                <w:sz w:val="24"/>
                <w:szCs w:val="24"/>
              </w:rPr>
              <w:t>3</w:t>
            </w:r>
            <w:r w:rsidRPr="006A682A">
              <w:rPr>
                <w:rFonts w:hint="eastAsia"/>
                <w:color w:val="000000"/>
                <w:sz w:val="24"/>
                <w:szCs w:val="24"/>
              </w:rPr>
              <w:t>）负责</w:t>
            </w:r>
            <w:r>
              <w:rPr>
                <w:rFonts w:hint="eastAsia"/>
                <w:color w:val="000000"/>
                <w:sz w:val="24"/>
                <w:szCs w:val="24"/>
              </w:rPr>
              <w:t>事故</w:t>
            </w:r>
            <w:r w:rsidRPr="006A682A">
              <w:rPr>
                <w:rFonts w:hint="eastAsia"/>
                <w:color w:val="000000"/>
                <w:sz w:val="24"/>
                <w:szCs w:val="24"/>
              </w:rPr>
              <w:t>调查、</w:t>
            </w:r>
            <w:r>
              <w:rPr>
                <w:rFonts w:hint="eastAsia"/>
                <w:color w:val="000000"/>
                <w:sz w:val="24"/>
                <w:szCs w:val="24"/>
              </w:rPr>
              <w:t>危险监测、确定</w:t>
            </w:r>
            <w:r w:rsidRPr="006A682A">
              <w:rPr>
                <w:rFonts w:hint="eastAsia"/>
                <w:color w:val="000000"/>
                <w:sz w:val="24"/>
                <w:szCs w:val="24"/>
              </w:rPr>
              <w:t>救援</w:t>
            </w:r>
            <w:r>
              <w:rPr>
                <w:rFonts w:hint="eastAsia"/>
                <w:color w:val="000000"/>
                <w:sz w:val="24"/>
                <w:szCs w:val="24"/>
              </w:rPr>
              <w:t>方案</w:t>
            </w:r>
            <w:r w:rsidRPr="006A682A">
              <w:rPr>
                <w:rFonts w:hint="eastAsia"/>
                <w:color w:val="000000"/>
                <w:sz w:val="24"/>
                <w:szCs w:val="24"/>
              </w:rPr>
              <w:t>。</w:t>
            </w:r>
          </w:p>
        </w:tc>
      </w:tr>
      <w:tr w:rsidR="001D50BA" w:rsidTr="008B7406">
        <w:trPr>
          <w:trHeight w:val="2408"/>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lastRenderedPageBreak/>
              <w:t>现场指挥</w:t>
            </w:r>
          </w:p>
        </w:tc>
        <w:tc>
          <w:tcPr>
            <w:tcW w:w="1819"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周少贤</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1</w:t>
            </w:r>
            <w:r w:rsidRPr="006A682A">
              <w:rPr>
                <w:rFonts w:hint="eastAsia"/>
                <w:color w:val="000000"/>
                <w:sz w:val="24"/>
                <w:szCs w:val="24"/>
              </w:rPr>
              <w:t>）传达、联络各部门演练人员，负责交通救援线路的畅通及现场警戒；</w:t>
            </w:r>
            <w:r w:rsidRPr="006A682A">
              <w:rPr>
                <w:rFonts w:hint="eastAsia"/>
                <w:color w:val="000000"/>
                <w:sz w:val="24"/>
                <w:szCs w:val="24"/>
              </w:rPr>
              <w:t xml:space="preserve">  </w:t>
            </w:r>
          </w:p>
          <w:p w:rsidR="003A1305" w:rsidRPr="006A682A" w:rsidRDefault="00A92CB3" w:rsidP="008B7406">
            <w:pPr>
              <w:spacing w:line="480" w:lineRule="exact"/>
              <w:rPr>
                <w:color w:val="000000"/>
                <w:sz w:val="24"/>
                <w:szCs w:val="24"/>
              </w:rPr>
            </w:pPr>
            <w:r w:rsidRPr="006A682A">
              <w:rPr>
                <w:rFonts w:hint="eastAsia"/>
                <w:color w:val="000000"/>
                <w:sz w:val="24"/>
                <w:szCs w:val="24"/>
              </w:rPr>
              <w:t>2</w:t>
            </w:r>
            <w:r w:rsidRPr="006A682A">
              <w:rPr>
                <w:rFonts w:hint="eastAsia"/>
                <w:color w:val="000000"/>
                <w:sz w:val="24"/>
                <w:szCs w:val="24"/>
              </w:rPr>
              <w:t>）协助总指挥做好各项后勤事务及有关演练物资准备等相关事宜；</w:t>
            </w:r>
          </w:p>
          <w:p w:rsidR="003A1305" w:rsidRPr="006A682A" w:rsidRDefault="00A92CB3" w:rsidP="008B7406">
            <w:pPr>
              <w:spacing w:line="480" w:lineRule="exact"/>
              <w:rPr>
                <w:color w:val="000000"/>
                <w:sz w:val="24"/>
                <w:szCs w:val="24"/>
              </w:rPr>
            </w:pPr>
            <w:r w:rsidRPr="006A682A">
              <w:rPr>
                <w:rFonts w:hint="eastAsia"/>
                <w:color w:val="000000"/>
                <w:sz w:val="24"/>
                <w:szCs w:val="24"/>
              </w:rPr>
              <w:t>3</w:t>
            </w:r>
            <w:r w:rsidRPr="006A682A">
              <w:rPr>
                <w:rFonts w:hint="eastAsia"/>
                <w:color w:val="000000"/>
                <w:sz w:val="24"/>
                <w:szCs w:val="24"/>
              </w:rPr>
              <w:t>）负责演练资料搜集、整理等工作。</w:t>
            </w:r>
          </w:p>
        </w:tc>
      </w:tr>
      <w:tr w:rsidR="001D50BA" w:rsidTr="008B7406">
        <w:trPr>
          <w:trHeight w:val="488"/>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通讯联络组</w:t>
            </w:r>
          </w:p>
        </w:tc>
        <w:tc>
          <w:tcPr>
            <w:tcW w:w="1819" w:type="dxa"/>
            <w:vAlign w:val="center"/>
          </w:tcPr>
          <w:p w:rsidR="003A1305" w:rsidRPr="006A682A" w:rsidRDefault="00A92CB3" w:rsidP="008B7406">
            <w:pPr>
              <w:spacing w:line="480" w:lineRule="exact"/>
              <w:rPr>
                <w:color w:val="000000"/>
                <w:sz w:val="24"/>
                <w:szCs w:val="24"/>
              </w:rPr>
            </w:pPr>
            <w:r>
              <w:rPr>
                <w:rFonts w:hint="eastAsia"/>
                <w:color w:val="000000"/>
                <w:sz w:val="24"/>
                <w:szCs w:val="24"/>
              </w:rPr>
              <w:t>贺九平等</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负责联系各应急救援机构人员。</w:t>
            </w:r>
          </w:p>
        </w:tc>
      </w:tr>
      <w:tr w:rsidR="001D50BA" w:rsidTr="008B7406">
        <w:trPr>
          <w:trHeight w:val="621"/>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抢险救援组</w:t>
            </w:r>
          </w:p>
        </w:tc>
        <w:tc>
          <w:tcPr>
            <w:tcW w:w="1819" w:type="dxa"/>
            <w:vAlign w:val="center"/>
          </w:tcPr>
          <w:p w:rsidR="003A1305" w:rsidRPr="006A682A" w:rsidRDefault="00A92CB3" w:rsidP="008B7406">
            <w:pPr>
              <w:spacing w:line="480" w:lineRule="exact"/>
              <w:rPr>
                <w:color w:val="000000"/>
                <w:sz w:val="24"/>
                <w:szCs w:val="24"/>
              </w:rPr>
            </w:pPr>
            <w:r>
              <w:rPr>
                <w:rFonts w:hint="eastAsia"/>
                <w:color w:val="000000"/>
                <w:sz w:val="24"/>
                <w:szCs w:val="24"/>
              </w:rPr>
              <w:t>肖红军等</w:t>
            </w:r>
          </w:p>
        </w:tc>
        <w:tc>
          <w:tcPr>
            <w:tcW w:w="5511" w:type="dxa"/>
            <w:vAlign w:val="center"/>
          </w:tcPr>
          <w:p w:rsidR="003A1305" w:rsidRPr="006A682A" w:rsidRDefault="00A92CB3" w:rsidP="008B7406">
            <w:pPr>
              <w:rPr>
                <w:color w:val="000000"/>
                <w:sz w:val="24"/>
                <w:szCs w:val="24"/>
              </w:rPr>
            </w:pPr>
            <w:r w:rsidRPr="006A682A">
              <w:rPr>
                <w:rFonts w:hint="eastAsia"/>
                <w:color w:val="000000"/>
                <w:sz w:val="24"/>
                <w:szCs w:val="24"/>
              </w:rPr>
              <w:t>负责现场危险源的控制，第一时间切断电源，阻止事故危害扩大</w:t>
            </w:r>
            <w:r>
              <w:rPr>
                <w:rFonts w:hint="eastAsia"/>
                <w:color w:val="000000"/>
                <w:sz w:val="24"/>
                <w:szCs w:val="24"/>
              </w:rPr>
              <w:t>。</w:t>
            </w:r>
          </w:p>
        </w:tc>
      </w:tr>
      <w:tr w:rsidR="001D50BA" w:rsidTr="008B7406">
        <w:trPr>
          <w:trHeight w:val="966"/>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警戒维护组</w:t>
            </w:r>
          </w:p>
        </w:tc>
        <w:tc>
          <w:tcPr>
            <w:tcW w:w="1819" w:type="dxa"/>
            <w:vAlign w:val="center"/>
          </w:tcPr>
          <w:p w:rsidR="003A1305" w:rsidRPr="006A682A" w:rsidRDefault="00A92CB3" w:rsidP="008B7406">
            <w:pPr>
              <w:spacing w:line="480" w:lineRule="exact"/>
              <w:rPr>
                <w:color w:val="000000"/>
                <w:sz w:val="24"/>
                <w:szCs w:val="24"/>
              </w:rPr>
            </w:pPr>
            <w:r>
              <w:rPr>
                <w:rFonts w:hint="eastAsia"/>
                <w:color w:val="000000"/>
                <w:sz w:val="24"/>
                <w:szCs w:val="24"/>
              </w:rPr>
              <w:t>杨军等</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负责事故现场的警戒工作，严禁无关车辆及人员进入。</w:t>
            </w:r>
          </w:p>
        </w:tc>
      </w:tr>
      <w:tr w:rsidR="001D50BA" w:rsidTr="008B7406">
        <w:trPr>
          <w:trHeight w:val="966"/>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医疗救护组</w:t>
            </w:r>
          </w:p>
        </w:tc>
        <w:tc>
          <w:tcPr>
            <w:tcW w:w="1819" w:type="dxa"/>
            <w:vAlign w:val="center"/>
          </w:tcPr>
          <w:p w:rsidR="003A1305" w:rsidRPr="006A682A" w:rsidRDefault="00A92CB3" w:rsidP="008B7406">
            <w:pPr>
              <w:spacing w:line="480" w:lineRule="exact"/>
              <w:rPr>
                <w:color w:val="000000"/>
                <w:sz w:val="24"/>
                <w:szCs w:val="24"/>
              </w:rPr>
            </w:pPr>
            <w:r>
              <w:rPr>
                <w:rFonts w:hint="eastAsia"/>
                <w:color w:val="000000"/>
                <w:sz w:val="24"/>
                <w:szCs w:val="24"/>
              </w:rPr>
              <w:t>王璇等</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1</w:t>
            </w:r>
            <w:r w:rsidRPr="006A682A">
              <w:rPr>
                <w:rFonts w:hint="eastAsia"/>
                <w:color w:val="000000"/>
                <w:sz w:val="24"/>
                <w:szCs w:val="24"/>
              </w:rPr>
              <w:t>）负责抢救和临时处置事故现场伤员；</w:t>
            </w:r>
          </w:p>
          <w:p w:rsidR="003A1305" w:rsidRPr="006A682A" w:rsidRDefault="00A92CB3" w:rsidP="008B7406">
            <w:pPr>
              <w:spacing w:line="480" w:lineRule="exact"/>
              <w:rPr>
                <w:color w:val="000000"/>
                <w:sz w:val="24"/>
                <w:szCs w:val="24"/>
              </w:rPr>
            </w:pPr>
            <w:r w:rsidRPr="006A682A">
              <w:rPr>
                <w:rFonts w:hint="eastAsia"/>
                <w:color w:val="000000"/>
                <w:sz w:val="24"/>
                <w:szCs w:val="24"/>
              </w:rPr>
              <w:t>2</w:t>
            </w:r>
            <w:r w:rsidRPr="006A682A">
              <w:rPr>
                <w:rFonts w:hint="eastAsia"/>
                <w:color w:val="000000"/>
                <w:sz w:val="24"/>
                <w:szCs w:val="24"/>
              </w:rPr>
              <w:t>）负责护送重伤员到相应医院救治。</w:t>
            </w:r>
          </w:p>
        </w:tc>
      </w:tr>
      <w:tr w:rsidR="001D50BA" w:rsidTr="008B7406">
        <w:trPr>
          <w:trHeight w:val="488"/>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事故调查组</w:t>
            </w:r>
          </w:p>
        </w:tc>
        <w:tc>
          <w:tcPr>
            <w:tcW w:w="1819" w:type="dxa"/>
            <w:vAlign w:val="center"/>
          </w:tcPr>
          <w:p w:rsidR="003A1305" w:rsidRPr="006A682A" w:rsidRDefault="00A92CB3" w:rsidP="008B7406">
            <w:pPr>
              <w:spacing w:line="480" w:lineRule="exact"/>
              <w:rPr>
                <w:color w:val="000000"/>
                <w:sz w:val="24"/>
                <w:szCs w:val="24"/>
              </w:rPr>
            </w:pPr>
            <w:r>
              <w:rPr>
                <w:rFonts w:hint="eastAsia"/>
                <w:color w:val="000000"/>
                <w:sz w:val="24"/>
                <w:szCs w:val="24"/>
              </w:rPr>
              <w:t>李立辉</w:t>
            </w:r>
          </w:p>
        </w:tc>
        <w:tc>
          <w:tcPr>
            <w:tcW w:w="551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负责事故的调查工作。</w:t>
            </w:r>
          </w:p>
        </w:tc>
      </w:tr>
      <w:tr w:rsidR="001D50BA" w:rsidTr="008B7406">
        <w:trPr>
          <w:trHeight w:val="499"/>
        </w:trPr>
        <w:tc>
          <w:tcPr>
            <w:tcW w:w="1541" w:type="dxa"/>
            <w:vAlign w:val="center"/>
          </w:tcPr>
          <w:p w:rsidR="003A1305" w:rsidRPr="006A682A" w:rsidRDefault="00A92CB3" w:rsidP="008B7406">
            <w:pPr>
              <w:spacing w:line="480" w:lineRule="exact"/>
              <w:rPr>
                <w:color w:val="000000"/>
                <w:sz w:val="24"/>
                <w:szCs w:val="24"/>
              </w:rPr>
            </w:pPr>
            <w:r w:rsidRPr="006A682A">
              <w:rPr>
                <w:rFonts w:hint="eastAsia"/>
                <w:color w:val="000000"/>
                <w:sz w:val="24"/>
                <w:szCs w:val="24"/>
              </w:rPr>
              <w:t>后勤保障组</w:t>
            </w:r>
          </w:p>
        </w:tc>
        <w:tc>
          <w:tcPr>
            <w:tcW w:w="1819" w:type="dxa"/>
            <w:vAlign w:val="center"/>
          </w:tcPr>
          <w:p w:rsidR="003A1305" w:rsidRPr="006A682A" w:rsidRDefault="00A92CB3" w:rsidP="008B7406">
            <w:pPr>
              <w:spacing w:line="480" w:lineRule="exact"/>
              <w:rPr>
                <w:color w:val="000000"/>
                <w:sz w:val="24"/>
                <w:szCs w:val="24"/>
              </w:rPr>
            </w:pPr>
            <w:r>
              <w:rPr>
                <w:rFonts w:hint="eastAsia"/>
                <w:color w:val="000000"/>
                <w:sz w:val="24"/>
                <w:szCs w:val="24"/>
              </w:rPr>
              <w:t>王长业等</w:t>
            </w:r>
          </w:p>
        </w:tc>
        <w:tc>
          <w:tcPr>
            <w:tcW w:w="5511" w:type="dxa"/>
            <w:vAlign w:val="center"/>
          </w:tcPr>
          <w:p w:rsidR="003A1305" w:rsidRPr="006A682A" w:rsidRDefault="00A92CB3" w:rsidP="008B7406">
            <w:pPr>
              <w:rPr>
                <w:color w:val="000000"/>
                <w:sz w:val="24"/>
                <w:szCs w:val="24"/>
              </w:rPr>
            </w:pPr>
            <w:r w:rsidRPr="006A682A">
              <w:rPr>
                <w:rFonts w:hint="eastAsia"/>
                <w:color w:val="000000"/>
                <w:sz w:val="24"/>
                <w:szCs w:val="24"/>
              </w:rPr>
              <w:t>负责救援演练设备、物</w:t>
            </w:r>
            <w:r>
              <w:rPr>
                <w:rFonts w:hint="eastAsia"/>
                <w:color w:val="000000"/>
                <w:sz w:val="24"/>
                <w:szCs w:val="24"/>
              </w:rPr>
              <w:t>资</w:t>
            </w:r>
            <w:r w:rsidRPr="006A682A">
              <w:rPr>
                <w:rFonts w:hint="eastAsia"/>
                <w:color w:val="000000"/>
                <w:sz w:val="24"/>
                <w:szCs w:val="24"/>
              </w:rPr>
              <w:t>的调配供应。</w:t>
            </w:r>
          </w:p>
        </w:tc>
      </w:tr>
    </w:tbl>
    <w:p w:rsidR="00F42F44" w:rsidRDefault="00A92CB3" w:rsidP="00F42F44">
      <w:pPr>
        <w:spacing w:line="360" w:lineRule="auto"/>
        <w:rPr>
          <w:rFonts w:ascii="仿宋" w:eastAsia="仿宋" w:hAnsi="仿宋"/>
          <w:b/>
          <w:szCs w:val="28"/>
        </w:rPr>
      </w:pPr>
      <w:r w:rsidRPr="00F42F44">
        <w:rPr>
          <w:rFonts w:ascii="仿宋" w:eastAsia="仿宋" w:hAnsi="仿宋" w:hint="eastAsia"/>
          <w:b/>
          <w:szCs w:val="28"/>
        </w:rPr>
        <w:t>三、演练过程</w:t>
      </w:r>
    </w:p>
    <w:p w:rsidR="00950F30" w:rsidRDefault="00A92CB3" w:rsidP="002461E0">
      <w:pPr>
        <w:spacing w:line="360" w:lineRule="auto"/>
        <w:ind w:firstLineChars="200" w:firstLine="560"/>
        <w:rPr>
          <w:rFonts w:ascii="仿宋" w:eastAsia="仿宋" w:hAnsi="仿宋"/>
          <w:szCs w:val="28"/>
        </w:rPr>
      </w:pPr>
      <w:r>
        <w:rPr>
          <w:rFonts w:ascii="仿宋" w:eastAsia="仿宋" w:hAnsi="仿宋" w:hint="eastAsia"/>
          <w:szCs w:val="28"/>
        </w:rPr>
        <w:t>总指挥陈国斌：“</w:t>
      </w:r>
      <w:r>
        <w:rPr>
          <w:rFonts w:ascii="仿宋" w:eastAsia="仿宋" w:hAnsi="仿宋" w:hint="eastAsia"/>
          <w:szCs w:val="28"/>
        </w:rPr>
        <w:t>我宣布，三江港新区疏港道路一期工程触电事故应急救援预案演练现在开始”</w:t>
      </w:r>
    </w:p>
    <w:p w:rsidR="00F15565" w:rsidRDefault="00A92CB3" w:rsidP="002461E0">
      <w:pPr>
        <w:spacing w:line="360" w:lineRule="auto"/>
        <w:ind w:firstLineChars="200" w:firstLine="560"/>
        <w:rPr>
          <w:rFonts w:ascii="仿宋" w:eastAsia="仿宋" w:hAnsi="仿宋"/>
          <w:szCs w:val="28"/>
        </w:rPr>
      </w:pPr>
      <w:r>
        <w:rPr>
          <w:rFonts w:ascii="仿宋" w:eastAsia="仿宋" w:hAnsi="仿宋" w:hint="eastAsia"/>
          <w:szCs w:val="28"/>
        </w:rPr>
        <w:t>旁白：梁场一名施工员因踩到破皮电线倒地不省人事。</w:t>
      </w:r>
    </w:p>
    <w:p w:rsidR="00B925FA" w:rsidRDefault="00A92CB3" w:rsidP="00B925FA">
      <w:pPr>
        <w:spacing w:line="360" w:lineRule="auto"/>
        <w:ind w:firstLineChars="200" w:firstLine="560"/>
        <w:rPr>
          <w:rFonts w:ascii="仿宋" w:eastAsia="仿宋" w:hAnsi="仿宋"/>
          <w:szCs w:val="28"/>
        </w:rPr>
      </w:pPr>
      <w:r>
        <w:rPr>
          <w:rFonts w:ascii="仿宋" w:eastAsia="仿宋" w:hAnsi="仿宋" w:hint="eastAsia"/>
          <w:szCs w:val="28"/>
        </w:rPr>
        <w:t>现场安全员姜正军闻讯赶来，并迅速打电话上报安质部，部长周少立刻向总指挥陈国斌报告：“报告总指挥，梁场发生一起触电事故。”</w:t>
      </w:r>
    </w:p>
    <w:p w:rsidR="00A44ED4" w:rsidRDefault="00A92CB3" w:rsidP="00A44ED4">
      <w:pPr>
        <w:spacing w:line="360" w:lineRule="auto"/>
        <w:ind w:firstLineChars="200" w:firstLine="560"/>
        <w:jc w:val="center"/>
        <w:rPr>
          <w:rFonts w:ascii="仿宋" w:eastAsia="仿宋" w:hAnsi="仿宋"/>
          <w:szCs w:val="28"/>
        </w:rPr>
      </w:pPr>
      <w:r>
        <w:rPr>
          <w:rFonts w:ascii="仿宋" w:eastAsia="仿宋" w:hAnsi="仿宋" w:hint="eastAsia"/>
          <w:szCs w:val="28"/>
        </w:rPr>
        <w:t>发生触电事故</w:t>
      </w:r>
    </w:p>
    <w:p w:rsidR="00F15565" w:rsidRDefault="00A92CB3" w:rsidP="002461E0">
      <w:pPr>
        <w:spacing w:line="360" w:lineRule="auto"/>
        <w:ind w:firstLineChars="200" w:firstLine="560"/>
        <w:rPr>
          <w:rFonts w:ascii="仿宋" w:eastAsia="仿宋" w:hAnsi="仿宋"/>
          <w:szCs w:val="28"/>
        </w:rPr>
      </w:pPr>
      <w:r>
        <w:rPr>
          <w:rFonts w:ascii="仿宋" w:eastAsia="仿宋" w:hAnsi="仿宋" w:hint="eastAsia"/>
          <w:szCs w:val="28"/>
        </w:rPr>
        <w:t>总指挥陈国斌向副总指挥王江林下达命令：“副总指挥，马上启动触电事故救援应急预案。”</w:t>
      </w:r>
    </w:p>
    <w:p w:rsidR="00F15565" w:rsidRDefault="00A92CB3" w:rsidP="002461E0">
      <w:pPr>
        <w:spacing w:line="360" w:lineRule="auto"/>
        <w:ind w:firstLineChars="200" w:firstLine="560"/>
        <w:rPr>
          <w:rFonts w:ascii="仿宋" w:eastAsia="仿宋" w:hAnsi="仿宋"/>
          <w:szCs w:val="28"/>
        </w:rPr>
      </w:pPr>
      <w:r>
        <w:rPr>
          <w:rFonts w:ascii="仿宋" w:eastAsia="仿宋" w:hAnsi="仿宋" w:hint="eastAsia"/>
          <w:szCs w:val="28"/>
        </w:rPr>
        <w:t>副总指挥王江林：“通讯联络组，马上通知项目应急机构人员赶赴现场进行救援。”</w:t>
      </w:r>
    </w:p>
    <w:p w:rsidR="00F15565" w:rsidRPr="00950F30" w:rsidRDefault="00A92CB3" w:rsidP="002461E0">
      <w:pPr>
        <w:spacing w:line="360" w:lineRule="auto"/>
        <w:ind w:firstLineChars="200" w:firstLine="560"/>
        <w:rPr>
          <w:rFonts w:ascii="仿宋" w:eastAsia="仿宋" w:hAnsi="仿宋"/>
          <w:szCs w:val="28"/>
        </w:rPr>
      </w:pPr>
      <w:r>
        <w:rPr>
          <w:rFonts w:ascii="仿宋" w:eastAsia="仿宋" w:hAnsi="仿宋" w:hint="eastAsia"/>
          <w:szCs w:val="28"/>
        </w:rPr>
        <w:t>通讯联络组组长贺九平立即通知项目应急机构人员赶赴现场。</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lastRenderedPageBreak/>
        <w:t>副总指挥王江林：“抢险救援组，马上到事故现场切断电源实施抢救。”</w:t>
      </w:r>
    </w:p>
    <w:p w:rsidR="002461E0"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旁白：抢险救援组组长</w:t>
      </w:r>
      <w:r>
        <w:rPr>
          <w:rFonts w:ascii="仿宋" w:eastAsia="仿宋" w:hAnsi="仿宋" w:hint="eastAsia"/>
          <w:szCs w:val="28"/>
        </w:rPr>
        <w:t>肖红军</w:t>
      </w:r>
      <w:r w:rsidRPr="006B4CB1">
        <w:rPr>
          <w:rFonts w:ascii="仿宋" w:eastAsia="仿宋" w:hAnsi="仿宋" w:hint="eastAsia"/>
          <w:szCs w:val="28"/>
        </w:rPr>
        <w:t>带领队员迅速奔赴触电事故现场对伤者进行抢救。</w:t>
      </w:r>
    </w:p>
    <w:p w:rsidR="00A44ED4" w:rsidRPr="006B4CB1" w:rsidRDefault="00A92CB3" w:rsidP="00A44ED4">
      <w:pPr>
        <w:spacing w:line="360" w:lineRule="auto"/>
        <w:ind w:firstLineChars="200" w:firstLine="560"/>
        <w:jc w:val="center"/>
        <w:outlineLvl w:val="0"/>
        <w:rPr>
          <w:rFonts w:ascii="仿宋" w:eastAsia="仿宋" w:hAnsi="仿宋"/>
          <w:szCs w:val="28"/>
        </w:rPr>
      </w:pPr>
      <w:r>
        <w:rPr>
          <w:rFonts w:ascii="仿宋" w:eastAsia="仿宋" w:hAnsi="仿宋" w:hint="eastAsia"/>
          <w:szCs w:val="28"/>
        </w:rPr>
        <w:t>抢险救援组救援</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现场动作：抢险救援组接到指令后立即到达现场切断电源，然后用绝缘棒挑</w:t>
      </w:r>
      <w:r>
        <w:rPr>
          <w:rFonts w:ascii="仿宋" w:eastAsia="仿宋" w:hAnsi="仿宋" w:hint="eastAsia"/>
          <w:szCs w:val="28"/>
        </w:rPr>
        <w:t>开</w:t>
      </w:r>
      <w:r w:rsidRPr="006B4CB1">
        <w:rPr>
          <w:rFonts w:ascii="仿宋" w:eastAsia="仿宋" w:hAnsi="仿宋" w:hint="eastAsia"/>
          <w:szCs w:val="28"/>
        </w:rPr>
        <w:t>触电者身上的电线，把伤员抬到</w:t>
      </w:r>
      <w:r>
        <w:rPr>
          <w:rFonts w:ascii="仿宋" w:eastAsia="仿宋" w:hAnsi="仿宋" w:hint="eastAsia"/>
          <w:szCs w:val="28"/>
        </w:rPr>
        <w:t>担架上，简单的检查伤员受伤情况</w:t>
      </w:r>
      <w:r w:rsidRPr="006B4CB1">
        <w:rPr>
          <w:rFonts w:ascii="仿宋" w:eastAsia="仿宋" w:hAnsi="仿宋" w:hint="eastAsia"/>
          <w:szCs w:val="28"/>
        </w:rPr>
        <w:t>。</w:t>
      </w:r>
    </w:p>
    <w:p w:rsidR="002461E0"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副总指挥王江林：“警戒维护组，马上到现场进行警戒维护工作。”</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旁白：警戒维护组组长杨军带领队员，跑步进入触电现场</w:t>
      </w:r>
      <w:r>
        <w:rPr>
          <w:rFonts w:ascii="仿宋" w:eastAsia="仿宋" w:hAnsi="仿宋" w:hint="eastAsia"/>
          <w:szCs w:val="28"/>
        </w:rPr>
        <w:t>，迅速</w:t>
      </w:r>
      <w:r w:rsidRPr="006B4CB1">
        <w:rPr>
          <w:rFonts w:ascii="仿宋" w:eastAsia="仿宋" w:hAnsi="仿宋" w:hint="eastAsia"/>
          <w:szCs w:val="28"/>
        </w:rPr>
        <w:t>在现场周边拉</w:t>
      </w:r>
      <w:r>
        <w:rPr>
          <w:rFonts w:ascii="仿宋" w:eastAsia="仿宋" w:hAnsi="仿宋" w:hint="eastAsia"/>
          <w:szCs w:val="28"/>
        </w:rPr>
        <w:t>起</w:t>
      </w:r>
      <w:r w:rsidRPr="006B4CB1">
        <w:rPr>
          <w:rFonts w:ascii="仿宋" w:eastAsia="仿宋" w:hAnsi="仿宋" w:hint="eastAsia"/>
          <w:szCs w:val="28"/>
        </w:rPr>
        <w:t>警戒带，设置警戒区，清理救援环境和疏通救援通道，保证救援人员及车辆进出畅通。</w:t>
      </w:r>
    </w:p>
    <w:p w:rsidR="00A44ED4"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现场动作：警戒维护组接到指令立即用警戒带对事故现场进行警戒，为现场救护提供足够的场地。</w:t>
      </w:r>
    </w:p>
    <w:p w:rsidR="00A44ED4" w:rsidRPr="006B4CB1" w:rsidRDefault="00A92CB3" w:rsidP="00A44ED4">
      <w:pPr>
        <w:spacing w:line="360" w:lineRule="auto"/>
        <w:ind w:firstLineChars="200" w:firstLine="560"/>
        <w:jc w:val="center"/>
        <w:outlineLvl w:val="0"/>
        <w:rPr>
          <w:rFonts w:ascii="仿宋" w:eastAsia="仿宋" w:hAnsi="仿宋"/>
          <w:szCs w:val="28"/>
        </w:rPr>
      </w:pPr>
      <w:r>
        <w:rPr>
          <w:rFonts w:ascii="仿宋" w:eastAsia="仿宋" w:hAnsi="仿宋" w:hint="eastAsia"/>
          <w:szCs w:val="28"/>
        </w:rPr>
        <w:t>警戒组对现场警戒维护</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副总指挥王江林：“医疗救护组，马上到事故现场对触电人员进行抢救。”</w:t>
      </w:r>
    </w:p>
    <w:p w:rsidR="002461E0"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旁白：医疗救护组组长王璇带领医疗救护人</w:t>
      </w:r>
      <w:r>
        <w:rPr>
          <w:rFonts w:ascii="仿宋" w:eastAsia="仿宋" w:hAnsi="仿宋" w:hint="eastAsia"/>
          <w:szCs w:val="28"/>
        </w:rPr>
        <w:t>员，带着急救箱，来到事故现场对伤员就行紧急处理，采用心肺复苏法对伤者进行救治。</w:t>
      </w:r>
    </w:p>
    <w:p w:rsidR="00A44ED4"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szCs w:val="28"/>
        </w:rPr>
        <w:t>心肺复苏</w:t>
      </w:r>
      <w:r>
        <w:rPr>
          <w:rFonts w:ascii="仿宋" w:eastAsia="仿宋" w:hAnsi="仿宋"/>
          <w:szCs w:val="28"/>
        </w:rPr>
        <w:t>法</w:t>
      </w:r>
      <w:r>
        <w:rPr>
          <w:rFonts w:ascii="仿宋" w:eastAsia="仿宋" w:hAnsi="仿宋" w:hint="eastAsia"/>
          <w:szCs w:val="28"/>
        </w:rPr>
        <w:t>正确</w:t>
      </w:r>
      <w:r>
        <w:rPr>
          <w:rFonts w:ascii="仿宋" w:eastAsia="仿宋" w:hAnsi="仿宋"/>
          <w:szCs w:val="28"/>
        </w:rPr>
        <w:t>操作步骤</w:t>
      </w:r>
      <w:r w:rsidRPr="006B4CB1">
        <w:rPr>
          <w:rFonts w:ascii="仿宋" w:eastAsia="仿宋" w:hAnsi="仿宋" w:hint="eastAsia"/>
          <w:szCs w:val="28"/>
        </w:rPr>
        <w:t>：</w:t>
      </w:r>
      <w:r w:rsidRPr="006B4CB1">
        <w:rPr>
          <w:rFonts w:ascii="仿宋" w:eastAsia="仿宋" w:hAnsi="仿宋"/>
          <w:szCs w:val="28"/>
        </w:rPr>
        <w:t>当只有一个急救者给病人进行心肺复苏术时，应是每做</w:t>
      </w:r>
      <w:r w:rsidRPr="006B4CB1">
        <w:rPr>
          <w:rFonts w:ascii="仿宋" w:eastAsia="仿宋" w:hAnsi="仿宋"/>
          <w:szCs w:val="28"/>
        </w:rPr>
        <w:t>30</w:t>
      </w:r>
      <w:r w:rsidRPr="006B4CB1">
        <w:rPr>
          <w:rFonts w:ascii="仿宋" w:eastAsia="仿宋" w:hAnsi="仿宋"/>
          <w:szCs w:val="28"/>
        </w:rPr>
        <w:t>次胸心脏按压，交替进行</w:t>
      </w:r>
      <w:r w:rsidRPr="006B4CB1">
        <w:rPr>
          <w:rFonts w:ascii="仿宋" w:eastAsia="仿宋" w:hAnsi="仿宋"/>
          <w:szCs w:val="28"/>
        </w:rPr>
        <w:t>2</w:t>
      </w:r>
      <w:r w:rsidRPr="006B4CB1">
        <w:rPr>
          <w:rFonts w:ascii="仿宋" w:eastAsia="仿宋" w:hAnsi="仿宋"/>
          <w:szCs w:val="28"/>
        </w:rPr>
        <w:t>次人工呼吸</w:t>
      </w:r>
      <w:r w:rsidRPr="006B4CB1">
        <w:rPr>
          <w:rFonts w:ascii="仿宋" w:eastAsia="仿宋" w:hAnsi="仿宋" w:hint="eastAsia"/>
          <w:szCs w:val="28"/>
        </w:rPr>
        <w:t>；</w:t>
      </w:r>
      <w:r w:rsidRPr="006B4CB1">
        <w:rPr>
          <w:rFonts w:ascii="仿宋" w:eastAsia="仿宋" w:hAnsi="仿宋"/>
          <w:szCs w:val="28"/>
        </w:rPr>
        <w:t>当有两个急救者给病人进行心肺复苏术时，首先两个人应呈对称位置，以便于互相交换。此时，一个人做胸外心脏按压</w:t>
      </w:r>
      <w:r w:rsidRPr="006B4CB1">
        <w:rPr>
          <w:rFonts w:ascii="仿宋" w:eastAsia="仿宋" w:hAnsi="仿宋" w:hint="eastAsia"/>
          <w:szCs w:val="28"/>
        </w:rPr>
        <w:t>，</w:t>
      </w:r>
      <w:r w:rsidRPr="006B4CB1">
        <w:rPr>
          <w:rFonts w:ascii="仿宋" w:eastAsia="仿宋" w:hAnsi="仿宋"/>
          <w:szCs w:val="28"/>
        </w:rPr>
        <w:t>另一个人做人工呼吸</w:t>
      </w:r>
      <w:r w:rsidRPr="006B4CB1">
        <w:rPr>
          <w:rFonts w:ascii="仿宋" w:eastAsia="仿宋" w:hAnsi="仿宋" w:hint="eastAsia"/>
          <w:szCs w:val="28"/>
        </w:rPr>
        <w:t>，</w:t>
      </w:r>
      <w:r w:rsidRPr="006B4CB1">
        <w:rPr>
          <w:rFonts w:ascii="仿宋" w:eastAsia="仿宋" w:hAnsi="仿宋"/>
          <w:szCs w:val="28"/>
        </w:rPr>
        <w:t>两人可以数着</w:t>
      </w:r>
      <w:r w:rsidRPr="006B4CB1">
        <w:rPr>
          <w:rFonts w:ascii="仿宋" w:eastAsia="仿宋" w:hAnsi="仿宋"/>
          <w:szCs w:val="28"/>
        </w:rPr>
        <w:t>1</w:t>
      </w:r>
      <w:r w:rsidRPr="006B4CB1">
        <w:rPr>
          <w:rFonts w:ascii="仿宋" w:eastAsia="仿宋" w:hAnsi="仿宋"/>
          <w:szCs w:val="28"/>
        </w:rPr>
        <w:t>、</w:t>
      </w:r>
      <w:r w:rsidRPr="006B4CB1">
        <w:rPr>
          <w:rFonts w:ascii="仿宋" w:eastAsia="仿宋" w:hAnsi="仿宋"/>
          <w:szCs w:val="28"/>
        </w:rPr>
        <w:t>2</w:t>
      </w:r>
      <w:r w:rsidRPr="006B4CB1">
        <w:rPr>
          <w:rFonts w:ascii="仿宋" w:eastAsia="仿宋" w:hAnsi="仿宋"/>
          <w:szCs w:val="28"/>
        </w:rPr>
        <w:t>、</w:t>
      </w:r>
      <w:r w:rsidRPr="006B4CB1">
        <w:rPr>
          <w:rFonts w:ascii="仿宋" w:eastAsia="仿宋" w:hAnsi="仿宋"/>
          <w:szCs w:val="28"/>
        </w:rPr>
        <w:t>3</w:t>
      </w:r>
      <w:r w:rsidRPr="006B4CB1">
        <w:rPr>
          <w:rFonts w:ascii="仿宋" w:eastAsia="仿宋" w:hAnsi="仿宋"/>
          <w:szCs w:val="28"/>
        </w:rPr>
        <w:t>进行配合，每按压心脏</w:t>
      </w:r>
      <w:r w:rsidRPr="006B4CB1">
        <w:rPr>
          <w:rFonts w:ascii="仿宋" w:eastAsia="仿宋" w:hAnsi="仿宋"/>
          <w:szCs w:val="28"/>
        </w:rPr>
        <w:t>30</w:t>
      </w:r>
      <w:r w:rsidRPr="006B4CB1">
        <w:rPr>
          <w:rFonts w:ascii="仿宋" w:eastAsia="仿宋" w:hAnsi="仿宋"/>
          <w:szCs w:val="28"/>
        </w:rPr>
        <w:t>次，口对口或口对鼻人工呼吸</w:t>
      </w:r>
      <w:r w:rsidRPr="006B4CB1">
        <w:rPr>
          <w:rFonts w:ascii="仿宋" w:eastAsia="仿宋" w:hAnsi="仿宋"/>
          <w:szCs w:val="28"/>
        </w:rPr>
        <w:t>2</w:t>
      </w:r>
      <w:r w:rsidRPr="006B4CB1">
        <w:rPr>
          <w:rFonts w:ascii="仿宋" w:eastAsia="仿宋" w:hAnsi="仿宋"/>
          <w:szCs w:val="28"/>
        </w:rPr>
        <w:t>次。</w:t>
      </w:r>
    </w:p>
    <w:p w:rsidR="00A44ED4" w:rsidRPr="006B4CB1" w:rsidRDefault="00A92CB3" w:rsidP="00A44ED4">
      <w:pPr>
        <w:spacing w:line="360" w:lineRule="auto"/>
        <w:ind w:firstLineChars="200" w:firstLine="560"/>
        <w:outlineLvl w:val="0"/>
        <w:rPr>
          <w:rFonts w:ascii="仿宋" w:eastAsia="仿宋" w:hAnsi="仿宋"/>
          <w:szCs w:val="28"/>
        </w:rPr>
      </w:pPr>
      <w:r>
        <w:rPr>
          <w:rFonts w:ascii="仿宋" w:eastAsia="仿宋" w:hAnsi="仿宋" w:hint="eastAsia"/>
          <w:szCs w:val="28"/>
        </w:rPr>
        <w:t>旁白：</w:t>
      </w:r>
      <w:r w:rsidRPr="006B4CB1">
        <w:rPr>
          <w:rFonts w:ascii="仿宋" w:eastAsia="仿宋" w:hAnsi="仿宋" w:hint="eastAsia"/>
          <w:szCs w:val="28"/>
        </w:rPr>
        <w:t>经过救护人员及时抢救，触电受伤人员逐渐恢复意识，随后医疗</w:t>
      </w:r>
      <w:r w:rsidRPr="006B4CB1">
        <w:rPr>
          <w:rFonts w:ascii="仿宋" w:eastAsia="仿宋" w:hAnsi="仿宋" w:hint="eastAsia"/>
          <w:szCs w:val="28"/>
        </w:rPr>
        <w:lastRenderedPageBreak/>
        <w:t>救护组将触电人员用担架抬到救护车上送往医院。</w:t>
      </w:r>
    </w:p>
    <w:p w:rsidR="002461E0" w:rsidRDefault="00A92CB3" w:rsidP="00A44ED4">
      <w:pPr>
        <w:spacing w:line="360" w:lineRule="auto"/>
        <w:ind w:firstLineChars="200" w:firstLine="560"/>
        <w:jc w:val="center"/>
        <w:outlineLvl w:val="0"/>
        <w:rPr>
          <w:rFonts w:ascii="仿宋" w:eastAsia="仿宋" w:hAnsi="仿宋"/>
          <w:szCs w:val="28"/>
        </w:rPr>
      </w:pPr>
      <w:r>
        <w:rPr>
          <w:rFonts w:ascii="仿宋" w:eastAsia="仿宋" w:hAnsi="仿宋" w:hint="eastAsia"/>
          <w:szCs w:val="28"/>
        </w:rPr>
        <w:t>医疗救护组救治伤员</w:t>
      </w:r>
    </w:p>
    <w:p w:rsidR="002461E0"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副总指挥王江林：“事故调查组，马上对事故进行调查，确定事故初步原因。”</w:t>
      </w:r>
    </w:p>
    <w:p w:rsidR="00A44ED4" w:rsidRPr="006B4CB1" w:rsidRDefault="00A92CB3" w:rsidP="00A44ED4">
      <w:pPr>
        <w:spacing w:line="360" w:lineRule="auto"/>
        <w:ind w:firstLineChars="200" w:firstLine="560"/>
        <w:jc w:val="center"/>
        <w:outlineLvl w:val="0"/>
        <w:rPr>
          <w:rFonts w:ascii="仿宋" w:eastAsia="仿宋" w:hAnsi="仿宋"/>
          <w:szCs w:val="28"/>
        </w:rPr>
      </w:pPr>
      <w:r>
        <w:rPr>
          <w:rFonts w:ascii="仿宋" w:eastAsia="仿宋" w:hAnsi="仿宋" w:hint="eastAsia"/>
          <w:szCs w:val="28"/>
        </w:rPr>
        <w:t>事故组调查事故原因</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旁白：事故调查组组长李文辉带领事故调查组组员，带着相机、量尺等来到事故现场拍摄取证。</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副指挥长王江林：“请全体救援人员集合。”</w:t>
      </w:r>
    </w:p>
    <w:p w:rsidR="002461E0"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现场动作：现场所有参演人员归队集合。</w:t>
      </w:r>
    </w:p>
    <w:p w:rsidR="003A1305" w:rsidRPr="006B4CB1" w:rsidRDefault="00A92CB3" w:rsidP="003A1305">
      <w:pPr>
        <w:spacing w:line="360" w:lineRule="auto"/>
        <w:ind w:firstLineChars="200" w:firstLine="560"/>
        <w:jc w:val="center"/>
        <w:outlineLvl w:val="0"/>
        <w:rPr>
          <w:rFonts w:ascii="仿宋" w:eastAsia="仿宋" w:hAnsi="仿宋"/>
          <w:szCs w:val="28"/>
        </w:rPr>
      </w:pPr>
      <w:r>
        <w:rPr>
          <w:rFonts w:ascii="仿宋" w:eastAsia="仿宋" w:hAnsi="仿宋" w:hint="eastAsia"/>
          <w:szCs w:val="28"/>
        </w:rPr>
        <w:t>各小组汇报救援情况</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w:t>
      </w:r>
      <w:r w:rsidRPr="006B4CB1">
        <w:rPr>
          <w:rFonts w:ascii="仿宋" w:eastAsia="仿宋" w:hAnsi="仿宋" w:hint="eastAsia"/>
          <w:szCs w:val="28"/>
        </w:rPr>
        <w:t>副总指挥王江林：“请抢险救援组汇报情况。”</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抢险救援组组长肖红军：“报告总指挥，现场已经得到控制，救援过程中无其他人员伤亡。”</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现场副总指挥王江林：“请现场警戒组汇报情况。”</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现场警戒组杨军：“通过现场的疏散保护，拉设警戒线，事故现场得到有效保护，围观人员有效疏散到安全</w:t>
      </w:r>
      <w:r>
        <w:rPr>
          <w:rFonts w:ascii="仿宋" w:eastAsia="仿宋" w:hAnsi="仿宋" w:hint="eastAsia"/>
          <w:szCs w:val="28"/>
        </w:rPr>
        <w:t>区域</w:t>
      </w:r>
      <w:r w:rsidRPr="006B4CB1">
        <w:rPr>
          <w:rFonts w:ascii="仿宋" w:eastAsia="仿宋" w:hAnsi="仿宋" w:hint="eastAsia"/>
          <w:szCs w:val="28"/>
        </w:rPr>
        <w:t>，抢险人员在救援工作中执行有序，同时保证</w:t>
      </w:r>
      <w:r>
        <w:rPr>
          <w:rFonts w:ascii="仿宋" w:eastAsia="仿宋" w:hAnsi="仿宋" w:hint="eastAsia"/>
          <w:szCs w:val="28"/>
        </w:rPr>
        <w:t>了</w:t>
      </w:r>
      <w:r w:rsidRPr="006B4CB1">
        <w:rPr>
          <w:rFonts w:ascii="仿宋" w:eastAsia="仿宋" w:hAnsi="仿宋" w:hint="eastAsia"/>
          <w:szCs w:val="28"/>
        </w:rPr>
        <w:t>现场应急救援通道的畅通。”</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现场副总指挥王江林：“请医疗救护组汇报事故人员伤亡情况。”</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医疗救护组王璇：“此次事故造成轻伤</w:t>
      </w:r>
      <w:r w:rsidRPr="006B4CB1">
        <w:rPr>
          <w:rFonts w:ascii="仿宋" w:eastAsia="仿宋" w:hAnsi="仿宋" w:hint="eastAsia"/>
          <w:szCs w:val="28"/>
        </w:rPr>
        <w:t>1</w:t>
      </w:r>
      <w:r w:rsidRPr="006B4CB1">
        <w:rPr>
          <w:rFonts w:ascii="仿宋" w:eastAsia="仿宋" w:hAnsi="仿宋" w:hint="eastAsia"/>
          <w:szCs w:val="28"/>
        </w:rPr>
        <w:t>人，伤者病情轻微，经处理后已无大碍。”</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现场副总指挥王江林：“请后勤保障组汇报情况。”</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后勤保障组组长王长业：“本次应急救援工作，后勤保障组确保了应急</w:t>
      </w:r>
      <w:r w:rsidRPr="006B4CB1">
        <w:rPr>
          <w:rFonts w:ascii="仿宋" w:eastAsia="仿宋" w:hAnsi="仿宋" w:hint="eastAsia"/>
          <w:szCs w:val="28"/>
        </w:rPr>
        <w:lastRenderedPageBreak/>
        <w:t>救援设施和器材及时到位，没有造成因物资器材不到位而影响应急救援的现象。”</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现场副总指挥王江林：“请事故调查组汇报情况。”</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事故调查组组长李文辉：“报告副总指挥，事故直接原因是切割机电线破皮漏电，梁场施工员李哲在现场检查工作时路过切割机工作区域不小心踩到切割机电线破皮漏电处造成其触电</w:t>
      </w:r>
      <w:r>
        <w:rPr>
          <w:rFonts w:ascii="仿宋" w:eastAsia="仿宋" w:hAnsi="仿宋" w:hint="eastAsia"/>
          <w:szCs w:val="28"/>
        </w:rPr>
        <w:t>受伤</w:t>
      </w:r>
      <w:r w:rsidRPr="006B4CB1">
        <w:rPr>
          <w:rFonts w:ascii="仿宋" w:eastAsia="仿宋" w:hAnsi="仿宋" w:hint="eastAsia"/>
          <w:szCs w:val="28"/>
        </w:rPr>
        <w:t>倒地，汇报完毕。”</w:t>
      </w:r>
    </w:p>
    <w:p w:rsidR="002461E0" w:rsidRPr="006B4CB1"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副总指挥王江林：“本次事故的发生，项目部必须立即开展事故调查，按相关规定，组织人员成立内部事故调</w:t>
      </w:r>
      <w:r w:rsidRPr="006B4CB1">
        <w:rPr>
          <w:rFonts w:ascii="仿宋" w:eastAsia="仿宋" w:hAnsi="仿宋" w:hint="eastAsia"/>
          <w:szCs w:val="28"/>
        </w:rPr>
        <w:t>查组，对事故进行调查，严格按照“四不放过”原则进行调查处理，并对项目部存在的安全隐患进行彻查整改，确保项目安全生产形势持续稳定，为项目施工生产快速推进提供有力保障。”</w:t>
      </w:r>
    </w:p>
    <w:p w:rsidR="002461E0" w:rsidRDefault="00A92CB3" w:rsidP="002461E0">
      <w:pPr>
        <w:spacing w:line="360" w:lineRule="auto"/>
        <w:ind w:firstLineChars="200" w:firstLine="560"/>
        <w:outlineLvl w:val="0"/>
        <w:rPr>
          <w:rFonts w:ascii="仿宋" w:eastAsia="仿宋" w:hAnsi="仿宋"/>
          <w:szCs w:val="28"/>
        </w:rPr>
      </w:pPr>
      <w:r w:rsidRPr="006B4CB1">
        <w:rPr>
          <w:rFonts w:ascii="仿宋" w:eastAsia="仿宋" w:hAnsi="仿宋" w:hint="eastAsia"/>
          <w:szCs w:val="28"/>
        </w:rPr>
        <w:t>副总指挥王江林：“总指挥，本次触电事故应急救援演练活动已圆满完成，请指示。”</w:t>
      </w:r>
    </w:p>
    <w:p w:rsidR="00BB6691" w:rsidRDefault="00A92CB3" w:rsidP="002461E0">
      <w:pPr>
        <w:spacing w:line="360" w:lineRule="auto"/>
        <w:ind w:firstLineChars="200" w:firstLine="560"/>
        <w:outlineLvl w:val="0"/>
        <w:rPr>
          <w:rFonts w:ascii="仿宋" w:eastAsia="仿宋" w:hAnsi="仿宋"/>
          <w:szCs w:val="28"/>
        </w:rPr>
      </w:pPr>
      <w:r>
        <w:rPr>
          <w:rFonts w:ascii="仿宋" w:eastAsia="仿宋" w:hAnsi="仿宋" w:hint="eastAsia"/>
          <w:szCs w:val="28"/>
        </w:rPr>
        <w:t>总指挥陈国斌：“我宣布，本次消防演练圆满成功，请全体参演人员清理并有序退场。”</w:t>
      </w:r>
    </w:p>
    <w:p w:rsidR="002461E0" w:rsidRDefault="00A92CB3" w:rsidP="00AB4BE5">
      <w:pPr>
        <w:spacing w:line="360" w:lineRule="auto"/>
        <w:outlineLvl w:val="0"/>
        <w:rPr>
          <w:rFonts w:ascii="仿宋" w:eastAsia="仿宋" w:hAnsi="仿宋"/>
          <w:b/>
          <w:szCs w:val="28"/>
        </w:rPr>
      </w:pPr>
      <w:r w:rsidRPr="002461E0">
        <w:rPr>
          <w:rFonts w:ascii="仿宋" w:eastAsia="仿宋" w:hAnsi="仿宋" w:hint="eastAsia"/>
          <w:b/>
          <w:szCs w:val="28"/>
        </w:rPr>
        <w:t>四、经验总结</w:t>
      </w:r>
    </w:p>
    <w:p w:rsidR="002461E0"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触电事故救援作为应急管理工作的一个重要组成部分，是对触电事故的预演和模拟，对于遏制触电事故，具有重要现实意义。此次演练不但提高了</w:t>
      </w:r>
      <w:r>
        <w:rPr>
          <w:rFonts w:ascii="仿宋" w:eastAsia="仿宋" w:hAnsi="仿宋" w:hint="eastAsia"/>
          <w:szCs w:val="28"/>
        </w:rPr>
        <w:t>项目处理触电事故的应急救援能力，还积累了宝贵的触电事故处置经验。主要集中在以下几方面：</w:t>
      </w:r>
    </w:p>
    <w:p w:rsidR="00952C4B"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1</w:t>
      </w:r>
      <w:r>
        <w:rPr>
          <w:rFonts w:ascii="仿宋" w:eastAsia="仿宋" w:hAnsi="仿宋" w:hint="eastAsia"/>
          <w:szCs w:val="28"/>
        </w:rPr>
        <w:t>、提高应急小组的组织指挥能力和应急应变能力。在应急小组的统一领导下和部署下，演练活动按照预期计划和步骤，圆满完成演练活动。</w:t>
      </w:r>
    </w:p>
    <w:p w:rsidR="002461E0"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2</w:t>
      </w:r>
      <w:r>
        <w:rPr>
          <w:rFonts w:ascii="仿宋" w:eastAsia="仿宋" w:hAnsi="仿宋" w:hint="eastAsia"/>
          <w:szCs w:val="28"/>
        </w:rPr>
        <w:t>、集中锻炼应急救援小组的事故处置能力，增强人员之间的协调配合</w:t>
      </w:r>
      <w:r>
        <w:rPr>
          <w:rFonts w:ascii="仿宋" w:eastAsia="仿宋" w:hAnsi="仿宋" w:hint="eastAsia"/>
          <w:szCs w:val="28"/>
        </w:rPr>
        <w:lastRenderedPageBreak/>
        <w:t>力度，建立起一只高效合成、常备不懈、素质过硬、反应迅速的应急救援队伍。</w:t>
      </w:r>
    </w:p>
    <w:p w:rsidR="00952C4B"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3</w:t>
      </w:r>
      <w:r>
        <w:rPr>
          <w:rFonts w:ascii="仿宋" w:eastAsia="仿宋" w:hAnsi="仿宋" w:hint="eastAsia"/>
          <w:szCs w:val="28"/>
        </w:rPr>
        <w:t>、完善救援体系，宣传防触电安全知识，进一步加深了广大施工人员对防触电安全重要性的认识。</w:t>
      </w:r>
    </w:p>
    <w:p w:rsidR="00952C4B"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4</w:t>
      </w:r>
      <w:r>
        <w:rPr>
          <w:rFonts w:ascii="仿宋" w:eastAsia="仿宋" w:hAnsi="仿宋" w:hint="eastAsia"/>
          <w:szCs w:val="28"/>
        </w:rPr>
        <w:t>、为持续改进触电事故救援应急预案提供有力的实践依据，将切实根据应急演练中</w:t>
      </w:r>
      <w:r>
        <w:rPr>
          <w:rFonts w:ascii="仿宋" w:eastAsia="仿宋" w:hAnsi="仿宋" w:hint="eastAsia"/>
          <w:szCs w:val="28"/>
        </w:rPr>
        <w:t>反映问题，及时修订和完善触电事故救援应急预案。</w:t>
      </w:r>
    </w:p>
    <w:p w:rsidR="00AB4BE5"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5</w:t>
      </w:r>
      <w:r>
        <w:rPr>
          <w:rFonts w:ascii="仿宋" w:eastAsia="仿宋" w:hAnsi="仿宋" w:hint="eastAsia"/>
          <w:szCs w:val="28"/>
        </w:rPr>
        <w:t>、增强了全体施工人员在紧急情况下的应变能力，同时掌握了有关应急救援的技能及注意事项等。</w:t>
      </w:r>
    </w:p>
    <w:p w:rsidR="00F15565" w:rsidRDefault="00A92CB3" w:rsidP="00AB4BE5">
      <w:pPr>
        <w:spacing w:line="360" w:lineRule="auto"/>
        <w:outlineLvl w:val="0"/>
        <w:rPr>
          <w:rFonts w:ascii="仿宋" w:eastAsia="仿宋" w:hAnsi="仿宋"/>
          <w:b/>
          <w:szCs w:val="28"/>
        </w:rPr>
      </w:pPr>
      <w:r>
        <w:rPr>
          <w:rFonts w:ascii="仿宋" w:eastAsia="仿宋" w:hAnsi="仿宋" w:hint="eastAsia"/>
          <w:b/>
          <w:szCs w:val="28"/>
        </w:rPr>
        <w:t>五、反思不足，持续改进</w:t>
      </w:r>
    </w:p>
    <w:p w:rsidR="00AB4BE5"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在全体人员的积极配合下，此次演练取得圆满成功。在演练过程中，我们也发现其中暴露出的问题，主要有以下</w:t>
      </w:r>
      <w:r>
        <w:rPr>
          <w:rFonts w:ascii="仿宋" w:eastAsia="仿宋" w:hAnsi="仿宋" w:hint="eastAsia"/>
          <w:szCs w:val="28"/>
        </w:rPr>
        <w:t xml:space="preserve"> </w:t>
      </w:r>
      <w:r>
        <w:rPr>
          <w:rFonts w:ascii="仿宋" w:eastAsia="仿宋" w:hAnsi="仿宋" w:hint="eastAsia"/>
          <w:szCs w:val="28"/>
        </w:rPr>
        <w:t>几个方面：</w:t>
      </w:r>
    </w:p>
    <w:p w:rsidR="00AB4BE5"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1</w:t>
      </w:r>
      <w:r>
        <w:rPr>
          <w:rFonts w:ascii="仿宋" w:eastAsia="仿宋" w:hAnsi="仿宋" w:hint="eastAsia"/>
          <w:szCs w:val="28"/>
        </w:rPr>
        <w:t>、部分人员在演练过程中，态度不端正，缺乏严肃性，安全意识仍需进一步加强。</w:t>
      </w:r>
    </w:p>
    <w:p w:rsidR="00AB4BE5"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2</w:t>
      </w:r>
      <w:r>
        <w:rPr>
          <w:rFonts w:ascii="仿宋" w:eastAsia="仿宋" w:hAnsi="仿宋" w:hint="eastAsia"/>
          <w:szCs w:val="28"/>
        </w:rPr>
        <w:t>、触电救援应急预案在部分细节上有待加强，例如演练过程中，报告时间过长，对人员救援造成一定影响。</w:t>
      </w:r>
    </w:p>
    <w:p w:rsidR="00AB4BE5"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3</w:t>
      </w:r>
      <w:r>
        <w:rPr>
          <w:rFonts w:ascii="仿宋" w:eastAsia="仿宋" w:hAnsi="仿宋" w:hint="eastAsia"/>
          <w:szCs w:val="28"/>
        </w:rPr>
        <w:t>、参演人员较多，在人员配置和协调上存在不足，需要进一步提高。</w:t>
      </w:r>
    </w:p>
    <w:p w:rsidR="00AB4BE5" w:rsidRPr="00AB4BE5" w:rsidRDefault="00A92CB3" w:rsidP="00AB4BE5">
      <w:pPr>
        <w:spacing w:line="360" w:lineRule="auto"/>
        <w:ind w:firstLineChars="200" w:firstLine="560"/>
        <w:outlineLvl w:val="0"/>
        <w:rPr>
          <w:rFonts w:ascii="仿宋" w:eastAsia="仿宋" w:hAnsi="仿宋"/>
          <w:szCs w:val="28"/>
        </w:rPr>
      </w:pPr>
      <w:r>
        <w:rPr>
          <w:rFonts w:ascii="仿宋" w:eastAsia="仿宋" w:hAnsi="仿宋" w:hint="eastAsia"/>
          <w:szCs w:val="28"/>
        </w:rPr>
        <w:t>针对以上存在问题，在今后的应急管理工作中将以问题为基准点，把解决问题作为提高应急管理的重要方式，不断推进应急管理工作方式的革新，采用新的技术和管理手段，切实提高项目部应对复杂事件的处置能力。</w:t>
      </w:r>
    </w:p>
    <w:p w:rsidR="00B925FA" w:rsidRDefault="00A92CB3" w:rsidP="00B925FA">
      <w:pPr>
        <w:ind w:firstLineChars="727" w:firstLine="1618"/>
        <w:rPr>
          <w:rFonts w:ascii="仿宋" w:eastAsia="仿宋" w:hAnsi="仿宋" w:cs="仿宋"/>
          <w:bCs/>
          <w:w w:val="70"/>
          <w:sz w:val="32"/>
          <w:szCs w:val="32"/>
        </w:rPr>
      </w:pPr>
      <w:r>
        <w:rPr>
          <w:rFonts w:ascii="仿宋" w:eastAsia="仿宋" w:hAnsi="仿宋" w:cs="仿宋" w:hint="eastAsia"/>
          <w:bCs/>
          <w:w w:val="70"/>
          <w:sz w:val="32"/>
          <w:szCs w:val="32"/>
        </w:rPr>
        <w:t>鄂州市三江港新区疏港道路一期工程临江大道、疏港三路</w:t>
      </w:r>
      <w:r>
        <w:rPr>
          <w:rFonts w:ascii="仿宋" w:eastAsia="仿宋" w:hAnsi="仿宋" w:cs="仿宋" w:hint="eastAsia"/>
          <w:bCs/>
          <w:w w:val="70"/>
          <w:sz w:val="32"/>
          <w:szCs w:val="32"/>
        </w:rPr>
        <w:t>(SJGDL-1)</w:t>
      </w:r>
    </w:p>
    <w:p w:rsidR="00B925FA" w:rsidRDefault="00A92CB3" w:rsidP="00B925FA">
      <w:pPr>
        <w:rPr>
          <w:rFonts w:ascii="仿宋" w:eastAsia="仿宋" w:hAnsi="仿宋" w:cs="仿宋"/>
          <w:bCs/>
          <w:w w:val="70"/>
          <w:sz w:val="32"/>
          <w:szCs w:val="32"/>
        </w:rPr>
      </w:pPr>
      <w:r>
        <w:rPr>
          <w:rFonts w:ascii="仿宋" w:eastAsia="仿宋" w:hAnsi="仿宋" w:cs="仿宋" w:hint="eastAsia"/>
          <w:bCs/>
          <w:w w:val="70"/>
          <w:sz w:val="32"/>
          <w:szCs w:val="32"/>
        </w:rPr>
        <w:t xml:space="preserve">                     </w:t>
      </w:r>
      <w:r>
        <w:rPr>
          <w:rFonts w:ascii="仿宋" w:eastAsia="仿宋" w:hAnsi="仿宋" w:cs="仿宋" w:hint="eastAsia"/>
          <w:bCs/>
          <w:w w:val="70"/>
          <w:sz w:val="32"/>
          <w:szCs w:val="32"/>
        </w:rPr>
        <w:t>中交一公院中交四公局湖北长江路桥联合体项目经理部</w:t>
      </w:r>
    </w:p>
    <w:p w:rsidR="00B925FA" w:rsidRDefault="00A92CB3" w:rsidP="00B925FA">
      <w:pPr>
        <w:ind w:firstLine="560"/>
        <w:rPr>
          <w:rFonts w:ascii="仿宋" w:eastAsia="仿宋" w:hAnsi="仿宋" w:cs="仿宋"/>
          <w:sz w:val="32"/>
          <w:szCs w:val="32"/>
        </w:rPr>
      </w:pPr>
      <w:r>
        <w:rPr>
          <w:rFonts w:ascii="仿宋" w:eastAsia="仿宋" w:hAnsi="仿宋" w:cs="仿宋" w:hint="eastAsia"/>
          <w:sz w:val="32"/>
          <w:szCs w:val="32"/>
        </w:rPr>
        <w:t xml:space="preserve">                    2017</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w:t>
      </w:r>
    </w:p>
    <w:sectPr w:rsidR="00B925FA" w:rsidSect="00D45D76">
      <w:headerReference w:type="default" r:id="rId6"/>
      <w:pgSz w:w="11906" w:h="16838"/>
      <w:pgMar w:top="1247" w:right="1474" w:bottom="147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CB3" w:rsidRDefault="00A92CB3" w:rsidP="00E86D46">
      <w:r>
        <w:separator/>
      </w:r>
    </w:p>
  </w:endnote>
  <w:endnote w:type="continuationSeparator" w:id="0">
    <w:p w:rsidR="00A92CB3" w:rsidRDefault="00A92CB3" w:rsidP="00E86D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CB3" w:rsidRDefault="00A92CB3" w:rsidP="00E86D46">
      <w:r>
        <w:separator/>
      </w:r>
    </w:p>
  </w:footnote>
  <w:footnote w:type="continuationSeparator" w:id="0">
    <w:p w:rsidR="00A92CB3" w:rsidRDefault="00A92CB3" w:rsidP="00E86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46" w:rsidRDefault="00E86D4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50BA"/>
    <w:rsid w:val="001D50BA"/>
    <w:rsid w:val="003F56DC"/>
    <w:rsid w:val="00A92CB3"/>
    <w:rsid w:val="00B77195"/>
    <w:rsid w:val="00D04B9D"/>
    <w:rsid w:val="00E86D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25"/>
    <w:pPr>
      <w:widowControl w:val="0"/>
      <w:jc w:val="both"/>
    </w:pPr>
    <w:rPr>
      <w:rFonts w:ascii="宋体" w:hAnsi="宋体" w:cs="宋体"/>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925"/>
    <w:pPr>
      <w:pBdr>
        <w:bottom w:val="single" w:sz="6" w:space="1" w:color="auto"/>
      </w:pBdr>
      <w:tabs>
        <w:tab w:val="center" w:pos="4153"/>
        <w:tab w:val="right" w:pos="8306"/>
      </w:tabs>
      <w:snapToGrid w:val="0"/>
      <w:jc w:val="center"/>
    </w:pPr>
    <w:rPr>
      <w:rFonts w:ascii="Calibri" w:hAnsi="Calibri" w:cs="Times New Roman"/>
      <w:kern w:val="0"/>
      <w:sz w:val="18"/>
      <w:szCs w:val="18"/>
      <w:lang/>
    </w:rPr>
  </w:style>
  <w:style w:type="character" w:customStyle="1" w:styleId="Char">
    <w:name w:val="页眉 Char"/>
    <w:link w:val="a3"/>
    <w:uiPriority w:val="99"/>
    <w:rsid w:val="00797925"/>
    <w:rPr>
      <w:sz w:val="18"/>
      <w:szCs w:val="18"/>
    </w:rPr>
  </w:style>
  <w:style w:type="paragraph" w:styleId="a4">
    <w:name w:val="footer"/>
    <w:basedOn w:val="a"/>
    <w:link w:val="Char0"/>
    <w:uiPriority w:val="99"/>
    <w:unhideWhenUsed/>
    <w:rsid w:val="00797925"/>
    <w:pPr>
      <w:tabs>
        <w:tab w:val="center" w:pos="4153"/>
        <w:tab w:val="right" w:pos="8306"/>
      </w:tabs>
      <w:snapToGrid w:val="0"/>
      <w:jc w:val="left"/>
    </w:pPr>
    <w:rPr>
      <w:rFonts w:ascii="Calibri" w:hAnsi="Calibri" w:cs="Times New Roman"/>
      <w:kern w:val="0"/>
      <w:sz w:val="18"/>
      <w:szCs w:val="18"/>
      <w:lang/>
    </w:rPr>
  </w:style>
  <w:style w:type="character" w:customStyle="1" w:styleId="Char0">
    <w:name w:val="页脚 Char"/>
    <w:link w:val="a4"/>
    <w:uiPriority w:val="99"/>
    <w:rsid w:val="00797925"/>
    <w:rPr>
      <w:sz w:val="18"/>
      <w:szCs w:val="18"/>
    </w:rPr>
  </w:style>
  <w:style w:type="paragraph" w:styleId="a5">
    <w:name w:val="Balloon Text"/>
    <w:basedOn w:val="a"/>
    <w:link w:val="Char1"/>
    <w:uiPriority w:val="99"/>
    <w:semiHidden/>
    <w:unhideWhenUsed/>
    <w:rsid w:val="00A44ED4"/>
    <w:rPr>
      <w:rFonts w:ascii="Calibri" w:hAnsi="Calibri" w:cs="Times New Roman"/>
      <w:kern w:val="0"/>
      <w:sz w:val="18"/>
      <w:szCs w:val="18"/>
      <w:lang/>
    </w:rPr>
  </w:style>
  <w:style w:type="character" w:customStyle="1" w:styleId="Char1">
    <w:name w:val="批注框文本 Char"/>
    <w:link w:val="a5"/>
    <w:uiPriority w:val="99"/>
    <w:semiHidden/>
    <w:rsid w:val="00A44ED4"/>
    <w:rPr>
      <w:sz w:val="18"/>
      <w:szCs w:val="18"/>
    </w:rPr>
  </w:style>
</w:styles>
</file>

<file path=word/webSettings.xml><?xml version="1.0" encoding="utf-8"?>
<w:webSettings xmlns:r="http://schemas.openxmlformats.org/officeDocument/2006/relationships" xmlns:w="http://schemas.openxmlformats.org/wordprocessingml/2006/main">
  <w:divs>
    <w:div w:id="177278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474</Words>
  <Characters>2702</Characters>
  <Application>Microsoft Office Word</Application>
  <DocSecurity>0</DocSecurity>
  <Lines>22</Lines>
  <Paragraphs>6</Paragraphs>
  <ScaleCrop>false</ScaleCrop>
  <Manager>乐乐公司</Manager>
  <Company>乐乐公司</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乐乐公司</dc:title>
  <dc:subject>乐乐公司</dc:subject>
  <dc:creator>乐乐公司</dc:creator>
  <cp:keywords>乐乐公司</cp:keywords>
  <dc:description>乐乐公司</dc:description>
  <cp:lastModifiedBy>Administrator</cp:lastModifiedBy>
  <cp:revision>20</cp:revision>
  <cp:lastPrinted>2017-06-28T02:32:00Z</cp:lastPrinted>
  <dcterms:created xsi:type="dcterms:W3CDTF">2017-06-20T09:04:00Z</dcterms:created>
  <dcterms:modified xsi:type="dcterms:W3CDTF">2026-03-04T03:32:00Z</dcterms:modified>
  <cp:category>乐乐公司</cp:category>
  <cp:contentStatus>乐乐公司</cp:contentStatus>
</cp:coreProperties>
</file>