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2B" w:rsidRPr="00C1382B" w:rsidRDefault="00C1382B" w:rsidP="00C1382B">
      <w:pPr>
        <w:shd w:val="clear" w:color="auto" w:fill="FFFFFF"/>
        <w:adjustRightInd/>
        <w:snapToGrid/>
        <w:spacing w:before="525" w:afterLines="100" w:line="560" w:lineRule="exact"/>
        <w:jc w:val="center"/>
        <w:rPr>
          <w:rFonts w:ascii="宋体" w:eastAsia="宋体" w:hAnsi="宋体" w:cs="宋体"/>
          <w:color w:val="333333"/>
          <w:sz w:val="27"/>
          <w:szCs w:val="27"/>
        </w:rPr>
      </w:pPr>
      <w:r w:rsidRPr="00C1382B">
        <w:rPr>
          <w:rFonts w:ascii="宋体" w:eastAsia="宋体" w:hAnsi="宋体" w:cs="宋体" w:hint="eastAsia"/>
          <w:b/>
          <w:bCs/>
          <w:color w:val="333333"/>
          <w:sz w:val="40"/>
          <w:szCs w:val="40"/>
        </w:rPr>
        <w:t>中华人民共和国应急管理部</w:t>
      </w:r>
    </w:p>
    <w:p w:rsidR="00C1382B" w:rsidRPr="00C1382B" w:rsidRDefault="00C1382B" w:rsidP="00C1382B">
      <w:pPr>
        <w:shd w:val="clear" w:color="auto" w:fill="FFFFFF"/>
        <w:adjustRightInd/>
        <w:snapToGrid/>
        <w:spacing w:before="525" w:afterLines="100" w:line="560" w:lineRule="exact"/>
        <w:jc w:val="center"/>
        <w:rPr>
          <w:rFonts w:ascii="宋体" w:eastAsia="宋体" w:hAnsi="宋体" w:cs="宋体" w:hint="eastAsia"/>
          <w:color w:val="333333"/>
          <w:sz w:val="27"/>
          <w:szCs w:val="27"/>
        </w:rPr>
      </w:pPr>
      <w:r w:rsidRPr="00C1382B">
        <w:rPr>
          <w:rFonts w:ascii="宋体" w:eastAsia="宋体" w:hAnsi="宋体" w:cs="宋体" w:hint="eastAsia"/>
          <w:b/>
          <w:bCs/>
          <w:color w:val="333333"/>
          <w:sz w:val="40"/>
          <w:szCs w:val="40"/>
        </w:rPr>
        <w:t>公    告</w:t>
      </w:r>
    </w:p>
    <w:p w:rsidR="00C1382B" w:rsidRPr="00C1382B" w:rsidRDefault="00C1382B" w:rsidP="00C1382B">
      <w:pPr>
        <w:shd w:val="clear" w:color="auto" w:fill="FFFFFF"/>
        <w:adjustRightInd/>
        <w:snapToGrid/>
        <w:spacing w:before="525" w:afterLines="100" w:line="560" w:lineRule="exact"/>
        <w:jc w:val="center"/>
        <w:rPr>
          <w:rFonts w:ascii="宋体" w:eastAsia="宋体" w:hAnsi="宋体" w:cs="宋体" w:hint="eastAsia"/>
          <w:color w:val="333333"/>
          <w:sz w:val="27"/>
          <w:szCs w:val="27"/>
        </w:rPr>
      </w:pPr>
      <w:r w:rsidRPr="00C1382B">
        <w:rPr>
          <w:rFonts w:ascii="楷体_GB2312" w:eastAsia="楷体_GB2312" w:hAnsiTheme="minorEastAsia" w:cs="宋体" w:hint="eastAsia"/>
          <w:color w:val="333333"/>
          <w:sz w:val="32"/>
          <w:szCs w:val="32"/>
        </w:rPr>
        <w:t>2019年</w:t>
      </w:r>
      <w:r w:rsidRPr="00C1382B">
        <w:rPr>
          <w:rFonts w:ascii="楷体_GB2312" w:eastAsia="楷体_GB2312" w:hAnsiTheme="minorEastAsia" w:cs="宋体" w:hint="eastAsia"/>
          <w:color w:val="333333"/>
          <w:sz w:val="32"/>
          <w:szCs w:val="32"/>
        </w:rPr>
        <w:t> </w:t>
      </w:r>
      <w:r w:rsidRPr="00C1382B">
        <w:rPr>
          <w:rFonts w:ascii="楷体_GB2312" w:eastAsia="楷体_GB2312" w:hAnsiTheme="minorEastAsia" w:cs="宋体" w:hint="eastAsia"/>
          <w:color w:val="333333"/>
          <w:sz w:val="32"/>
          <w:szCs w:val="32"/>
        </w:rPr>
        <w:t xml:space="preserve"> 第15号</w:t>
      </w:r>
    </w:p>
    <w:p w:rsidR="00C1382B" w:rsidRPr="00C1382B" w:rsidRDefault="00C1382B" w:rsidP="00C1382B">
      <w:pPr>
        <w:shd w:val="clear" w:color="auto" w:fill="FFFFFF"/>
        <w:adjustRightInd/>
        <w:snapToGrid/>
        <w:spacing w:before="525" w:afterLines="100" w:line="560" w:lineRule="exact"/>
        <w:ind w:firstLineChars="200" w:firstLine="640"/>
        <w:jc w:val="both"/>
        <w:rPr>
          <w:rFonts w:ascii="宋体" w:eastAsia="宋体" w:hAnsi="宋体" w:cs="宋体" w:hint="eastAsia"/>
          <w:color w:val="333333"/>
          <w:sz w:val="27"/>
          <w:szCs w:val="27"/>
        </w:rPr>
      </w:pPr>
      <w:r w:rsidRPr="00C1382B">
        <w:rPr>
          <w:rFonts w:ascii="宋体" w:eastAsia="宋体" w:hAnsi="宋体" w:cs="宋体" w:hint="eastAsia"/>
          <w:color w:val="333333"/>
          <w:sz w:val="32"/>
          <w:szCs w:val="32"/>
        </w:rPr>
        <w:t>中华人民共和国应急管理部批准以下19项安全生产行业标准（目录见附件），自2020年2月1日起施行，现予以公布。</w:t>
      </w:r>
    </w:p>
    <w:p w:rsidR="00C1382B" w:rsidRPr="00C1382B" w:rsidRDefault="00C1382B" w:rsidP="00C1382B">
      <w:pPr>
        <w:shd w:val="clear" w:color="auto" w:fill="FFFFFF"/>
        <w:adjustRightInd/>
        <w:snapToGrid/>
        <w:spacing w:before="525" w:afterLines="100" w:line="560" w:lineRule="exact"/>
        <w:ind w:firstLineChars="200" w:firstLine="640"/>
        <w:jc w:val="both"/>
        <w:rPr>
          <w:rFonts w:ascii="宋体" w:eastAsia="宋体" w:hAnsi="宋体" w:cs="宋体" w:hint="eastAsia"/>
          <w:color w:val="333333"/>
          <w:sz w:val="27"/>
          <w:szCs w:val="27"/>
        </w:rPr>
      </w:pPr>
      <w:hyperlink r:id="rId4" w:history="1">
        <w:r w:rsidRPr="00C1382B">
          <w:rPr>
            <w:rFonts w:ascii="宋体" w:eastAsia="宋体" w:hAnsi="宋体" w:cs="宋体" w:hint="eastAsia"/>
            <w:color w:val="000000"/>
            <w:sz w:val="32"/>
          </w:rPr>
          <w:t>附件：19项安全生产行业标准目录</w:t>
        </w:r>
      </w:hyperlink>
    </w:p>
    <w:p w:rsidR="00C1382B" w:rsidRPr="00C1382B" w:rsidRDefault="00C1382B" w:rsidP="00C1382B">
      <w:pPr>
        <w:shd w:val="clear" w:color="auto" w:fill="FFFFFF"/>
        <w:adjustRightInd/>
        <w:snapToGrid/>
        <w:spacing w:before="525" w:afterLines="100" w:line="560" w:lineRule="exact"/>
        <w:ind w:firstLineChars="200" w:firstLine="640"/>
        <w:jc w:val="right"/>
        <w:rPr>
          <w:rFonts w:ascii="宋体" w:eastAsia="宋体" w:hAnsi="宋体" w:cs="宋体" w:hint="eastAsia"/>
          <w:color w:val="333333"/>
          <w:sz w:val="27"/>
          <w:szCs w:val="27"/>
        </w:rPr>
      </w:pPr>
      <w:r w:rsidRPr="00C1382B">
        <w:rPr>
          <w:rFonts w:ascii="宋体" w:eastAsia="宋体" w:hAnsi="宋体" w:cs="宋体" w:hint="eastAsia"/>
          <w:color w:val="333333"/>
          <w:sz w:val="32"/>
          <w:szCs w:val="32"/>
        </w:rPr>
        <w:t>应急管理部</w:t>
      </w:r>
    </w:p>
    <w:p w:rsidR="00C1382B" w:rsidRPr="00C1382B" w:rsidRDefault="00C1382B" w:rsidP="00C1382B">
      <w:pPr>
        <w:shd w:val="clear" w:color="auto" w:fill="FFFFFF"/>
        <w:adjustRightInd/>
        <w:snapToGrid/>
        <w:spacing w:before="525" w:afterLines="100" w:line="560" w:lineRule="exact"/>
        <w:ind w:firstLineChars="200" w:firstLine="640"/>
        <w:jc w:val="right"/>
        <w:rPr>
          <w:rFonts w:ascii="宋体" w:eastAsia="宋体" w:hAnsi="宋体" w:cs="宋体" w:hint="eastAsia"/>
          <w:color w:val="333333"/>
          <w:sz w:val="27"/>
          <w:szCs w:val="27"/>
        </w:rPr>
      </w:pPr>
      <w:r w:rsidRPr="00C1382B">
        <w:rPr>
          <w:rFonts w:ascii="宋体" w:eastAsia="宋体" w:hAnsi="宋体" w:cs="宋体" w:hint="eastAsia"/>
          <w:color w:val="333333"/>
          <w:sz w:val="32"/>
          <w:szCs w:val="32"/>
        </w:rPr>
        <w:t>2019年8月12日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9C2DBA"/>
    <w:rsid w:val="00C1382B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382B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06513">
                      <w:marLeft w:val="1"/>
                      <w:marRight w:val="1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m.gov.cn/gk/tzgg/yjbgg/201908/W020190813592898951376.pd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2025-08-27T01:58:00Z</dcterms:modified>
</cp:coreProperties>
</file>